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975140" w14:textId="77777777" w:rsidR="00806839" w:rsidRDefault="00806839" w:rsidP="00025D32">
      <w:pPr>
        <w:spacing w:after="12" w:line="276" w:lineRule="auto"/>
        <w:ind w:left="117" w:right="0" w:hanging="10"/>
        <w:jc w:val="right"/>
        <w:rPr>
          <w:rFonts w:ascii="Verdana" w:hAnsi="Verdana"/>
          <w:b/>
          <w:sz w:val="16"/>
          <w:szCs w:val="16"/>
        </w:rPr>
      </w:pPr>
    </w:p>
    <w:p w14:paraId="6914BB9F" w14:textId="77777777" w:rsidR="00806839" w:rsidRPr="00806839" w:rsidRDefault="00806839" w:rsidP="00806839">
      <w:pPr>
        <w:tabs>
          <w:tab w:val="left" w:pos="426"/>
        </w:tabs>
        <w:spacing w:after="0" w:line="240" w:lineRule="auto"/>
        <w:ind w:left="0" w:right="0" w:firstLine="0"/>
        <w:jc w:val="right"/>
        <w:rPr>
          <w:rFonts w:ascii="Calibri" w:hAnsi="Calibri" w:cs="Calibri"/>
          <w:b/>
          <w:color w:val="auto"/>
          <w:sz w:val="22"/>
        </w:rPr>
      </w:pPr>
      <w:r w:rsidRPr="00806839">
        <w:rPr>
          <w:rFonts w:ascii="Calibri" w:hAnsi="Calibri" w:cs="Calibri"/>
          <w:b/>
          <w:color w:val="auto"/>
          <w:sz w:val="22"/>
        </w:rPr>
        <w:t xml:space="preserve">                                                                                           </w:t>
      </w:r>
      <w:r w:rsidRPr="00806839">
        <w:rPr>
          <w:rFonts w:ascii="Calibri" w:hAnsi="Calibri" w:cs="Calibri"/>
          <w:b/>
          <w:bCs/>
          <w:color w:val="auto"/>
          <w:szCs w:val="24"/>
        </w:rPr>
        <w:t>Procedura konkursowa nr</w:t>
      </w:r>
      <w:r w:rsidRPr="00806839">
        <w:rPr>
          <w:rFonts w:ascii="Calibri" w:hAnsi="Calibri" w:cs="Calibri"/>
          <w:b/>
          <w:color w:val="auto"/>
          <w:sz w:val="22"/>
        </w:rPr>
        <w:t>: 04 Z PK 22</w:t>
      </w:r>
    </w:p>
    <w:p w14:paraId="5B6EA584" w14:textId="77777777" w:rsidR="00806839" w:rsidRPr="00806839" w:rsidRDefault="00806839" w:rsidP="00806839">
      <w:pPr>
        <w:tabs>
          <w:tab w:val="left" w:pos="426"/>
        </w:tabs>
        <w:spacing w:after="0" w:line="240" w:lineRule="auto"/>
        <w:ind w:left="0" w:right="0" w:firstLine="4962"/>
        <w:jc w:val="right"/>
        <w:rPr>
          <w:rFonts w:ascii="Calibri" w:hAnsi="Calibri" w:cs="Calibri"/>
          <w:color w:val="auto"/>
          <w:szCs w:val="20"/>
        </w:rPr>
      </w:pPr>
      <w:r w:rsidRPr="00806839">
        <w:rPr>
          <w:rFonts w:ascii="Calibri" w:hAnsi="Calibri" w:cs="Calibri"/>
          <w:color w:val="auto"/>
          <w:sz w:val="20"/>
          <w:szCs w:val="20"/>
        </w:rPr>
        <w:t xml:space="preserve"> Załącznik nr </w:t>
      </w:r>
      <w:r>
        <w:rPr>
          <w:rFonts w:ascii="Calibri" w:hAnsi="Calibri" w:cs="Calibri"/>
          <w:b/>
          <w:bCs/>
          <w:color w:val="auto"/>
          <w:sz w:val="20"/>
          <w:szCs w:val="20"/>
        </w:rPr>
        <w:t>1</w:t>
      </w:r>
      <w:r w:rsidRPr="00806839">
        <w:rPr>
          <w:rFonts w:ascii="Calibri" w:hAnsi="Calibri" w:cs="Calibri"/>
          <w:color w:val="auto"/>
          <w:sz w:val="20"/>
          <w:szCs w:val="20"/>
        </w:rPr>
        <w:t xml:space="preserve"> do Zaproszenia</w:t>
      </w:r>
    </w:p>
    <w:p w14:paraId="3ED0A23A" w14:textId="77777777" w:rsidR="00806839" w:rsidRPr="00806839" w:rsidRDefault="00806839" w:rsidP="00806839">
      <w:pPr>
        <w:tabs>
          <w:tab w:val="left" w:pos="426"/>
        </w:tabs>
        <w:spacing w:after="0" w:line="240" w:lineRule="auto"/>
        <w:ind w:left="0" w:right="0" w:firstLine="0"/>
        <w:rPr>
          <w:rFonts w:ascii="Calibri" w:hAnsi="Calibri" w:cs="Calibri"/>
          <w:color w:val="auto"/>
          <w:szCs w:val="20"/>
        </w:rPr>
      </w:pPr>
      <w:r w:rsidRPr="00806839">
        <w:rPr>
          <w:rFonts w:ascii="Calibri" w:hAnsi="Calibri" w:cs="Calibri"/>
          <w:color w:val="auto"/>
          <w:szCs w:val="20"/>
        </w:rPr>
        <w:t>…………..............................</w:t>
      </w:r>
    </w:p>
    <w:p w14:paraId="64EC6CC6" w14:textId="77777777" w:rsidR="00806839" w:rsidRPr="00806839" w:rsidRDefault="00806839" w:rsidP="00806839">
      <w:pPr>
        <w:tabs>
          <w:tab w:val="left" w:pos="426"/>
        </w:tabs>
        <w:spacing w:after="0" w:line="240" w:lineRule="auto"/>
        <w:ind w:left="0" w:right="0" w:firstLine="0"/>
        <w:rPr>
          <w:rFonts w:ascii="Calibri" w:hAnsi="Calibri" w:cs="Calibri"/>
          <w:color w:val="auto"/>
          <w:sz w:val="20"/>
          <w:szCs w:val="20"/>
        </w:rPr>
      </w:pPr>
      <w:r w:rsidRPr="00806839">
        <w:rPr>
          <w:rFonts w:ascii="Calibri" w:hAnsi="Calibri" w:cs="Calibri"/>
          <w:color w:val="auto"/>
          <w:sz w:val="18"/>
          <w:szCs w:val="20"/>
        </w:rPr>
        <w:t xml:space="preserve">    (pieczęć firmowa Wykonawcy)</w:t>
      </w:r>
      <w:r w:rsidRPr="00806839">
        <w:rPr>
          <w:rFonts w:ascii="Calibri" w:hAnsi="Calibri" w:cs="Calibri"/>
          <w:color w:val="auto"/>
          <w:sz w:val="20"/>
          <w:szCs w:val="20"/>
        </w:rPr>
        <w:t xml:space="preserve">           </w:t>
      </w:r>
    </w:p>
    <w:p w14:paraId="5D15E2BC" w14:textId="77777777" w:rsidR="00806839" w:rsidRDefault="00806839" w:rsidP="00806839">
      <w:pPr>
        <w:tabs>
          <w:tab w:val="left" w:pos="426"/>
        </w:tabs>
        <w:spacing w:after="0" w:line="240" w:lineRule="auto"/>
        <w:ind w:left="0" w:right="0" w:firstLine="0"/>
        <w:rPr>
          <w:rFonts w:ascii="Calibri" w:hAnsi="Calibri" w:cs="Calibri"/>
          <w:color w:val="auto"/>
          <w:szCs w:val="20"/>
        </w:rPr>
      </w:pPr>
      <w:r w:rsidRPr="00806839">
        <w:rPr>
          <w:rFonts w:ascii="Calibri" w:hAnsi="Calibri" w:cs="Calibri"/>
          <w:color w:val="auto"/>
          <w:sz w:val="20"/>
          <w:szCs w:val="20"/>
        </w:rPr>
        <w:t xml:space="preserve">                   </w:t>
      </w:r>
      <w:r w:rsidRPr="00806839">
        <w:rPr>
          <w:rFonts w:ascii="Calibri" w:hAnsi="Calibri" w:cs="Calibri"/>
          <w:color w:val="auto"/>
          <w:szCs w:val="20"/>
        </w:rPr>
        <w:t xml:space="preserve">     </w:t>
      </w:r>
      <w:r w:rsidRPr="00806839">
        <w:rPr>
          <w:rFonts w:ascii="Calibri" w:hAnsi="Calibri" w:cs="Calibri"/>
          <w:color w:val="auto"/>
          <w:szCs w:val="20"/>
        </w:rPr>
        <w:tab/>
      </w:r>
      <w:r w:rsidRPr="00806839">
        <w:rPr>
          <w:rFonts w:ascii="Calibri" w:hAnsi="Calibri" w:cs="Calibri"/>
          <w:color w:val="auto"/>
          <w:szCs w:val="20"/>
        </w:rPr>
        <w:tab/>
      </w:r>
    </w:p>
    <w:p w14:paraId="2BA83B56" w14:textId="77777777" w:rsidR="00806839" w:rsidRPr="00806839" w:rsidRDefault="00806839" w:rsidP="00806839">
      <w:pPr>
        <w:tabs>
          <w:tab w:val="left" w:pos="426"/>
        </w:tabs>
        <w:spacing w:after="0" w:line="240" w:lineRule="auto"/>
        <w:ind w:left="0" w:right="0" w:firstLine="0"/>
        <w:rPr>
          <w:rFonts w:ascii="Calibri" w:hAnsi="Calibri" w:cs="Calibri"/>
          <w:color w:val="auto"/>
          <w:szCs w:val="20"/>
        </w:rPr>
      </w:pPr>
      <w:r w:rsidRPr="00806839">
        <w:rPr>
          <w:rFonts w:ascii="Calibri" w:hAnsi="Calibri" w:cs="Calibri"/>
          <w:color w:val="auto"/>
          <w:szCs w:val="20"/>
        </w:rPr>
        <w:tab/>
        <w:t xml:space="preserve">                                                                                  </w:t>
      </w:r>
    </w:p>
    <w:p w14:paraId="6FF92170" w14:textId="77777777" w:rsidR="00806839" w:rsidRDefault="00806839" w:rsidP="00025D32">
      <w:pPr>
        <w:spacing w:after="12" w:line="276" w:lineRule="auto"/>
        <w:ind w:left="117" w:right="0" w:hanging="10"/>
        <w:jc w:val="right"/>
        <w:rPr>
          <w:rFonts w:ascii="Verdana" w:hAnsi="Verdana"/>
          <w:b/>
          <w:sz w:val="16"/>
          <w:szCs w:val="16"/>
        </w:rPr>
      </w:pPr>
    </w:p>
    <w:p w14:paraId="4384C5AA" w14:textId="77777777" w:rsidR="00806839" w:rsidRPr="008A3A74" w:rsidRDefault="00F13035" w:rsidP="008A3A74">
      <w:pPr>
        <w:spacing w:after="12" w:line="276" w:lineRule="auto"/>
        <w:ind w:left="117" w:right="0" w:hanging="10"/>
        <w:jc w:val="center"/>
        <w:rPr>
          <w:rFonts w:ascii="Verdana" w:hAnsi="Verdana"/>
          <w:b/>
          <w:sz w:val="20"/>
          <w:szCs w:val="20"/>
        </w:rPr>
      </w:pPr>
      <w:r w:rsidRPr="008A3A74">
        <w:rPr>
          <w:rFonts w:ascii="Verdana" w:hAnsi="Verdana"/>
          <w:b/>
          <w:sz w:val="20"/>
          <w:szCs w:val="20"/>
        </w:rPr>
        <w:t>OPIS PRZEDMIOTU ZAMÓWIENIA</w:t>
      </w:r>
    </w:p>
    <w:p w14:paraId="579FEDE3" w14:textId="77777777" w:rsidR="00F13035" w:rsidRPr="00F70C7F" w:rsidRDefault="00F13035" w:rsidP="009E590B">
      <w:pPr>
        <w:spacing w:after="0" w:line="276" w:lineRule="auto"/>
        <w:ind w:left="83" w:right="0" w:firstLine="0"/>
        <w:jc w:val="center"/>
        <w:rPr>
          <w:rFonts w:ascii="Verdana" w:hAnsi="Verdana"/>
          <w:sz w:val="16"/>
          <w:szCs w:val="16"/>
        </w:rPr>
      </w:pPr>
    </w:p>
    <w:p w14:paraId="2D760338" w14:textId="77777777" w:rsidR="008210AC" w:rsidRPr="00F70C7F" w:rsidRDefault="008210AC" w:rsidP="009E590B">
      <w:pPr>
        <w:spacing w:line="276" w:lineRule="auto"/>
        <w:rPr>
          <w:rFonts w:ascii="Verdana" w:hAnsi="Verdana"/>
          <w:sz w:val="16"/>
          <w:szCs w:val="16"/>
        </w:rPr>
      </w:pPr>
    </w:p>
    <w:p w14:paraId="23664872" w14:textId="77777777" w:rsidR="00520D78" w:rsidRPr="00520D78" w:rsidRDefault="00520D78" w:rsidP="00520D78">
      <w:pPr>
        <w:spacing w:after="0" w:line="276" w:lineRule="auto"/>
        <w:ind w:left="0" w:right="0" w:firstLine="0"/>
        <w:jc w:val="left"/>
        <w:rPr>
          <w:rFonts w:ascii="Verdana" w:hAnsi="Verdana"/>
          <w:b/>
          <w:bCs/>
          <w:sz w:val="16"/>
          <w:szCs w:val="16"/>
          <w:u w:val="single"/>
        </w:rPr>
      </w:pPr>
      <w:bookmarkStart w:id="0" w:name="_Hlk117861974"/>
      <w:r>
        <w:rPr>
          <w:rFonts w:ascii="Verdana" w:hAnsi="Verdana"/>
          <w:b/>
          <w:bCs/>
          <w:sz w:val="16"/>
          <w:szCs w:val="16"/>
          <w:u w:val="single"/>
        </w:rPr>
        <w:t>Ś</w:t>
      </w:r>
      <w:r w:rsidRPr="00520D78">
        <w:rPr>
          <w:rFonts w:ascii="Verdana" w:hAnsi="Verdana"/>
          <w:b/>
          <w:bCs/>
          <w:sz w:val="16"/>
          <w:szCs w:val="16"/>
          <w:u w:val="single"/>
        </w:rPr>
        <w:t>wiadczenie usługi SOC oraz wdrożenie systemu monitorowania infrastruktury IT.</w:t>
      </w:r>
      <w:bookmarkEnd w:id="0"/>
    </w:p>
    <w:p w14:paraId="25F613BC" w14:textId="77777777" w:rsidR="00621763" w:rsidRPr="00520D78" w:rsidRDefault="008A3A74" w:rsidP="00621763">
      <w:pPr>
        <w:spacing w:after="0" w:line="276" w:lineRule="auto"/>
        <w:ind w:left="0" w:right="0" w:firstLine="0"/>
        <w:jc w:val="left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 xml:space="preserve">(CPV: </w:t>
      </w:r>
      <w:hyperlink r:id="rId5" w:history="1">
        <w:r w:rsidR="00520D78" w:rsidRPr="00520D78">
          <w:rPr>
            <w:rStyle w:val="Hipercze"/>
            <w:rFonts w:ascii="Verdana" w:hAnsi="Verdana"/>
            <w:b/>
            <w:color w:val="auto"/>
            <w:sz w:val="16"/>
            <w:szCs w:val="16"/>
            <w:u w:val="none"/>
          </w:rPr>
          <w:t>72700000-7</w:t>
        </w:r>
      </w:hyperlink>
      <w:r w:rsidR="00520D78" w:rsidRPr="00520D78">
        <w:rPr>
          <w:rFonts w:ascii="Verdana" w:hAnsi="Verdana"/>
          <w:b/>
          <w:color w:val="auto"/>
          <w:sz w:val="16"/>
          <w:szCs w:val="16"/>
        </w:rPr>
        <w:t xml:space="preserve">, </w:t>
      </w:r>
      <w:r w:rsidRPr="0099120C">
        <w:rPr>
          <w:rFonts w:ascii="Verdana" w:hAnsi="Verdana"/>
          <w:b/>
          <w:sz w:val="16"/>
          <w:szCs w:val="16"/>
        </w:rPr>
        <w:t>72263000-6</w:t>
      </w:r>
      <w:r>
        <w:rPr>
          <w:rFonts w:ascii="Verdana" w:hAnsi="Verdana"/>
          <w:b/>
          <w:sz w:val="16"/>
          <w:szCs w:val="16"/>
        </w:rPr>
        <w:t>)</w:t>
      </w:r>
    </w:p>
    <w:p w14:paraId="6C5FD05C" w14:textId="77777777" w:rsidR="001E744A" w:rsidRDefault="001E744A" w:rsidP="008A3A74">
      <w:pPr>
        <w:spacing w:after="0" w:line="276" w:lineRule="auto"/>
        <w:ind w:left="0" w:right="0" w:firstLine="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Przedmiotem zamówienia jest </w:t>
      </w:r>
      <w:r w:rsidR="004E258B">
        <w:rPr>
          <w:rFonts w:ascii="Verdana" w:hAnsi="Verdana"/>
          <w:sz w:val="16"/>
          <w:szCs w:val="16"/>
        </w:rPr>
        <w:t xml:space="preserve">usługa wdrożenia </w:t>
      </w:r>
      <w:r w:rsidR="0078130F">
        <w:rPr>
          <w:rFonts w:ascii="Verdana" w:hAnsi="Verdana"/>
          <w:sz w:val="16"/>
          <w:szCs w:val="16"/>
        </w:rPr>
        <w:t>systemu monitorowania infrastruktury sprzętowej</w:t>
      </w:r>
      <w:r w:rsidR="0000228E">
        <w:rPr>
          <w:rFonts w:ascii="Verdana" w:hAnsi="Verdana"/>
          <w:sz w:val="16"/>
          <w:szCs w:val="16"/>
        </w:rPr>
        <w:t>,</w:t>
      </w:r>
      <w:r w:rsidR="0078130F">
        <w:rPr>
          <w:rFonts w:ascii="Verdana" w:hAnsi="Verdana"/>
          <w:sz w:val="16"/>
          <w:szCs w:val="16"/>
        </w:rPr>
        <w:t xml:space="preserve"> systemowej oraz systemu medycznego posiadanego przez Zamawiającego. Dostarczony system ma</w:t>
      </w:r>
      <w:r w:rsidR="004012C0">
        <w:rPr>
          <w:rFonts w:ascii="Verdana" w:hAnsi="Verdana"/>
          <w:sz w:val="16"/>
          <w:szCs w:val="16"/>
        </w:rPr>
        <w:t xml:space="preserve"> zapewnić </w:t>
      </w:r>
      <w:r w:rsidRPr="00F70C7F">
        <w:rPr>
          <w:rFonts w:ascii="Verdana" w:hAnsi="Verdana"/>
          <w:sz w:val="16"/>
          <w:szCs w:val="16"/>
        </w:rPr>
        <w:t>podn</w:t>
      </w:r>
      <w:r w:rsidR="004012C0">
        <w:rPr>
          <w:rFonts w:ascii="Verdana" w:hAnsi="Verdana"/>
          <w:sz w:val="16"/>
          <w:szCs w:val="16"/>
        </w:rPr>
        <w:t>iesienie</w:t>
      </w:r>
      <w:r w:rsidRPr="00F70C7F">
        <w:rPr>
          <w:rFonts w:ascii="Verdana" w:hAnsi="Verdana"/>
          <w:sz w:val="16"/>
          <w:szCs w:val="16"/>
        </w:rPr>
        <w:t xml:space="preserve"> poziom</w:t>
      </w:r>
      <w:r w:rsidR="004012C0">
        <w:rPr>
          <w:rFonts w:ascii="Verdana" w:hAnsi="Verdana"/>
          <w:sz w:val="16"/>
          <w:szCs w:val="16"/>
        </w:rPr>
        <w:t>u</w:t>
      </w:r>
      <w:r w:rsidRPr="00F70C7F">
        <w:rPr>
          <w:rFonts w:ascii="Verdana" w:hAnsi="Verdana"/>
          <w:sz w:val="16"/>
          <w:szCs w:val="16"/>
        </w:rPr>
        <w:t xml:space="preserve"> cyberbezpieczeństwa systemów teleinformatycznych w</w:t>
      </w:r>
      <w:r w:rsidR="00A70061">
        <w:rPr>
          <w:rFonts w:ascii="Verdana" w:hAnsi="Verdana"/>
          <w:sz w:val="16"/>
          <w:szCs w:val="16"/>
        </w:rPr>
        <w:t xml:space="preserve"> Kujawsko-Po</w:t>
      </w:r>
      <w:r w:rsidR="00050946">
        <w:rPr>
          <w:rFonts w:ascii="Verdana" w:hAnsi="Verdana"/>
          <w:sz w:val="16"/>
          <w:szCs w:val="16"/>
        </w:rPr>
        <w:t>mo</w:t>
      </w:r>
      <w:r w:rsidR="00A70061">
        <w:rPr>
          <w:rFonts w:ascii="Verdana" w:hAnsi="Verdana"/>
          <w:sz w:val="16"/>
          <w:szCs w:val="16"/>
        </w:rPr>
        <w:t xml:space="preserve">rskim Centrum Pulmonologii </w:t>
      </w:r>
      <w:r w:rsidR="008A3A74">
        <w:rPr>
          <w:rFonts w:ascii="Verdana" w:hAnsi="Verdana"/>
          <w:sz w:val="16"/>
          <w:szCs w:val="16"/>
        </w:rPr>
        <w:br/>
      </w:r>
      <w:r w:rsidR="00A70061">
        <w:rPr>
          <w:rFonts w:ascii="Verdana" w:hAnsi="Verdana"/>
          <w:sz w:val="16"/>
          <w:szCs w:val="16"/>
        </w:rPr>
        <w:t>w Bydgoszczy.</w:t>
      </w:r>
    </w:p>
    <w:p w14:paraId="32C95B0D" w14:textId="77777777" w:rsidR="00621763" w:rsidRPr="00F70C7F" w:rsidRDefault="00621763" w:rsidP="008A3A74">
      <w:pPr>
        <w:spacing w:after="0" w:line="276" w:lineRule="auto"/>
        <w:ind w:right="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Poniżej wyspecyfikowano minimalne parametry </w:t>
      </w:r>
      <w:r w:rsidR="004E258B">
        <w:rPr>
          <w:rFonts w:ascii="Verdana" w:hAnsi="Verdana"/>
          <w:sz w:val="16"/>
          <w:szCs w:val="16"/>
        </w:rPr>
        <w:t>wdrażanego systemu monitorowania</w:t>
      </w:r>
      <w:r w:rsidRPr="00F70C7F">
        <w:rPr>
          <w:rFonts w:ascii="Verdana" w:hAnsi="Verdana"/>
          <w:sz w:val="16"/>
          <w:szCs w:val="16"/>
        </w:rPr>
        <w:t>, które należ</w:t>
      </w:r>
      <w:r w:rsidR="004E258B">
        <w:rPr>
          <w:rFonts w:ascii="Verdana" w:hAnsi="Verdana"/>
          <w:sz w:val="16"/>
          <w:szCs w:val="16"/>
        </w:rPr>
        <w:t xml:space="preserve">y zrealizować </w:t>
      </w:r>
      <w:r w:rsidR="008A3A74">
        <w:rPr>
          <w:rFonts w:ascii="Verdana" w:hAnsi="Verdana"/>
          <w:sz w:val="16"/>
          <w:szCs w:val="16"/>
        </w:rPr>
        <w:br/>
      </w:r>
      <w:r w:rsidRPr="00F70C7F">
        <w:rPr>
          <w:rFonts w:ascii="Verdana" w:hAnsi="Verdana"/>
          <w:sz w:val="16"/>
          <w:szCs w:val="16"/>
        </w:rPr>
        <w:t xml:space="preserve">w ramach realizacji przedmiotu zamówienia. W przypadku, gdy nie określono, że parametr określa maksymalną wartość jest to jego wartość minimalna.  </w:t>
      </w:r>
    </w:p>
    <w:p w14:paraId="71B6BE7D" w14:textId="77777777" w:rsidR="00621763" w:rsidRPr="00F70C7F" w:rsidRDefault="00621763" w:rsidP="008A3A74">
      <w:pPr>
        <w:spacing w:after="0" w:line="276" w:lineRule="auto"/>
        <w:ind w:right="182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Wymagania ogólne: </w:t>
      </w:r>
    </w:p>
    <w:p w14:paraId="0AB6A72B" w14:textId="30865E09" w:rsidR="005C3D0B" w:rsidRPr="00F724AD" w:rsidRDefault="005C3D0B" w:rsidP="008A3A74">
      <w:pPr>
        <w:numPr>
          <w:ilvl w:val="0"/>
          <w:numId w:val="6"/>
        </w:numPr>
        <w:spacing w:after="0" w:line="276" w:lineRule="auto"/>
        <w:ind w:left="494" w:right="0"/>
        <w:rPr>
          <w:rFonts w:ascii="Verdana" w:hAnsi="Verdana"/>
          <w:color w:val="auto"/>
          <w:sz w:val="16"/>
          <w:szCs w:val="16"/>
        </w:rPr>
      </w:pPr>
      <w:r w:rsidRPr="00F724AD">
        <w:rPr>
          <w:rFonts w:ascii="Verdana" w:hAnsi="Verdana"/>
          <w:color w:val="auto"/>
          <w:sz w:val="16"/>
          <w:szCs w:val="16"/>
        </w:rPr>
        <w:t>Wykonawca w celu zabezpieczenia danych</w:t>
      </w:r>
      <w:r w:rsidR="00D24896" w:rsidRPr="00F724AD">
        <w:rPr>
          <w:rFonts w:ascii="Verdana" w:hAnsi="Verdana"/>
          <w:color w:val="auto"/>
          <w:sz w:val="16"/>
          <w:szCs w:val="16"/>
        </w:rPr>
        <w:t xml:space="preserve"> krytycznych</w:t>
      </w:r>
      <w:r w:rsidRPr="00F724AD">
        <w:rPr>
          <w:rFonts w:ascii="Verdana" w:hAnsi="Verdana"/>
          <w:color w:val="auto"/>
          <w:sz w:val="16"/>
          <w:szCs w:val="16"/>
        </w:rPr>
        <w:t xml:space="preserve"> przetwarzanych w systemie HIS Zamawiającego zobowiązany jest dołączyć do oferty </w:t>
      </w:r>
      <w:r w:rsidR="00621763" w:rsidRPr="00F724AD">
        <w:rPr>
          <w:rFonts w:ascii="Verdana" w:hAnsi="Verdana"/>
          <w:color w:val="auto"/>
          <w:sz w:val="16"/>
          <w:szCs w:val="16"/>
        </w:rPr>
        <w:t xml:space="preserve"> </w:t>
      </w:r>
      <w:r w:rsidRPr="00F724AD">
        <w:rPr>
          <w:rFonts w:ascii="Verdana" w:hAnsi="Verdana"/>
          <w:color w:val="auto"/>
          <w:sz w:val="16"/>
          <w:szCs w:val="16"/>
        </w:rPr>
        <w:t xml:space="preserve">potwierdzenie, że posiada uprawnienia </w:t>
      </w:r>
      <w:r w:rsidR="00C91961" w:rsidRPr="00F724AD">
        <w:rPr>
          <w:rFonts w:ascii="Verdana" w:hAnsi="Verdana"/>
          <w:color w:val="auto"/>
          <w:sz w:val="16"/>
          <w:szCs w:val="16"/>
        </w:rPr>
        <w:t>lub</w:t>
      </w:r>
      <w:r w:rsidRPr="00F724AD">
        <w:rPr>
          <w:rFonts w:ascii="Verdana" w:hAnsi="Verdana"/>
          <w:color w:val="auto"/>
          <w:sz w:val="16"/>
          <w:szCs w:val="16"/>
        </w:rPr>
        <w:t xml:space="preserve"> autoryzację producenta systemu medycznego, z którego obecnie korzysta Zamawiający lub zrealizował przedmiot zamówienia w obszarze dotyczącym </w:t>
      </w:r>
      <w:r w:rsidR="00C91961" w:rsidRPr="00F724AD">
        <w:rPr>
          <w:rFonts w:ascii="Verdana" w:hAnsi="Verdana"/>
          <w:color w:val="auto"/>
          <w:sz w:val="16"/>
          <w:szCs w:val="16"/>
        </w:rPr>
        <w:t xml:space="preserve">ingerencji w dane przetwarzane przez </w:t>
      </w:r>
      <w:r w:rsidRPr="00F724AD">
        <w:rPr>
          <w:rFonts w:ascii="Verdana" w:hAnsi="Verdana"/>
          <w:color w:val="auto"/>
          <w:sz w:val="16"/>
          <w:szCs w:val="16"/>
        </w:rPr>
        <w:t>system medyczn</w:t>
      </w:r>
      <w:r w:rsidR="00C91961" w:rsidRPr="00F724AD">
        <w:rPr>
          <w:rFonts w:ascii="Verdana" w:hAnsi="Verdana"/>
          <w:color w:val="auto"/>
          <w:sz w:val="16"/>
          <w:szCs w:val="16"/>
        </w:rPr>
        <w:t>y</w:t>
      </w:r>
      <w:r w:rsidRPr="00F724AD">
        <w:rPr>
          <w:rFonts w:ascii="Verdana" w:hAnsi="Verdana"/>
          <w:color w:val="auto"/>
          <w:sz w:val="16"/>
          <w:szCs w:val="16"/>
        </w:rPr>
        <w:t xml:space="preserve"> </w:t>
      </w:r>
      <w:r w:rsidR="00C91961" w:rsidRPr="00F724AD">
        <w:rPr>
          <w:rFonts w:ascii="Verdana" w:hAnsi="Verdana"/>
          <w:color w:val="auto"/>
          <w:sz w:val="16"/>
          <w:szCs w:val="16"/>
        </w:rPr>
        <w:t xml:space="preserve">Zamawiającego </w:t>
      </w:r>
      <w:r w:rsidRPr="00F724AD">
        <w:rPr>
          <w:rFonts w:ascii="Verdana" w:hAnsi="Verdana"/>
          <w:color w:val="auto"/>
          <w:sz w:val="16"/>
          <w:szCs w:val="16"/>
        </w:rPr>
        <w:t xml:space="preserve">nie naruszając postanowień licencyjnych i gwarancyjnych dla systemu medycznego Eskulap i gwarantował jego poprawne </w:t>
      </w:r>
      <w:r w:rsidR="00D24896" w:rsidRPr="00F724AD">
        <w:rPr>
          <w:rFonts w:ascii="Verdana" w:hAnsi="Verdana"/>
          <w:color w:val="auto"/>
          <w:sz w:val="16"/>
          <w:szCs w:val="16"/>
        </w:rPr>
        <w:t>monitorowanie</w:t>
      </w:r>
      <w:r w:rsidRPr="00F724AD">
        <w:rPr>
          <w:rFonts w:ascii="Verdana" w:hAnsi="Verdana"/>
          <w:color w:val="auto"/>
          <w:sz w:val="16"/>
          <w:szCs w:val="16"/>
        </w:rPr>
        <w:t xml:space="preserve"> po zakończeniu prac </w:t>
      </w:r>
      <w:r w:rsidR="00C91961" w:rsidRPr="00F724AD">
        <w:rPr>
          <w:rFonts w:ascii="Verdana" w:hAnsi="Verdana"/>
          <w:color w:val="auto"/>
          <w:sz w:val="16"/>
          <w:szCs w:val="16"/>
        </w:rPr>
        <w:t xml:space="preserve">integracyjnych. </w:t>
      </w:r>
      <w:r w:rsidR="00AA7B0A">
        <w:rPr>
          <w:rFonts w:ascii="Verdana" w:hAnsi="Verdana"/>
          <w:color w:val="auto"/>
          <w:sz w:val="16"/>
          <w:szCs w:val="16"/>
        </w:rPr>
        <w:t>Zamawiający posiada system Eskulap którego producentem jest Nexus.</w:t>
      </w:r>
    </w:p>
    <w:p w14:paraId="1C37C383" w14:textId="77777777" w:rsidR="00C91961" w:rsidRPr="00F724AD" w:rsidRDefault="00C91961" w:rsidP="008A3A74">
      <w:pPr>
        <w:ind w:left="494" w:right="0" w:firstLine="0"/>
        <w:rPr>
          <w:rFonts w:ascii="Verdana" w:hAnsi="Verdana"/>
          <w:color w:val="auto"/>
          <w:sz w:val="16"/>
          <w:szCs w:val="16"/>
        </w:rPr>
      </w:pPr>
      <w:r w:rsidRPr="00F724AD">
        <w:rPr>
          <w:rFonts w:ascii="Verdana" w:hAnsi="Verdana"/>
          <w:color w:val="auto"/>
          <w:sz w:val="16"/>
          <w:szCs w:val="16"/>
        </w:rPr>
        <w:t xml:space="preserve">Powyższe zobowiązanie wynika z konieczności </w:t>
      </w:r>
      <w:r w:rsidR="002532E5" w:rsidRPr="00F724AD">
        <w:rPr>
          <w:rFonts w:ascii="Verdana" w:hAnsi="Verdana"/>
          <w:color w:val="auto"/>
          <w:sz w:val="16"/>
          <w:szCs w:val="16"/>
        </w:rPr>
        <w:t>monitoringu krytyczn</w:t>
      </w:r>
      <w:r w:rsidR="004E258B">
        <w:rPr>
          <w:rFonts w:ascii="Verdana" w:hAnsi="Verdana"/>
          <w:color w:val="auto"/>
          <w:sz w:val="16"/>
          <w:szCs w:val="16"/>
        </w:rPr>
        <w:t xml:space="preserve">ych </w:t>
      </w:r>
      <w:r w:rsidR="002532E5" w:rsidRPr="00F724AD">
        <w:rPr>
          <w:rFonts w:ascii="Verdana" w:hAnsi="Verdana"/>
          <w:color w:val="auto"/>
          <w:sz w:val="16"/>
          <w:szCs w:val="16"/>
        </w:rPr>
        <w:t>element</w:t>
      </w:r>
      <w:r w:rsidR="004E258B">
        <w:rPr>
          <w:rFonts w:ascii="Verdana" w:hAnsi="Verdana"/>
          <w:color w:val="auto"/>
          <w:sz w:val="16"/>
          <w:szCs w:val="16"/>
        </w:rPr>
        <w:t>ów</w:t>
      </w:r>
      <w:r w:rsidR="002532E5" w:rsidRPr="00F724AD">
        <w:rPr>
          <w:rFonts w:ascii="Verdana" w:hAnsi="Verdana"/>
          <w:color w:val="auto"/>
          <w:sz w:val="16"/>
          <w:szCs w:val="16"/>
        </w:rPr>
        <w:t xml:space="preserve"> systemu HIS w ramach </w:t>
      </w:r>
      <w:r w:rsidR="004E258B">
        <w:rPr>
          <w:rFonts w:ascii="Verdana" w:hAnsi="Verdana"/>
          <w:color w:val="auto"/>
          <w:sz w:val="16"/>
          <w:szCs w:val="16"/>
        </w:rPr>
        <w:t xml:space="preserve">wdrażanego </w:t>
      </w:r>
      <w:r w:rsidR="002532E5" w:rsidRPr="00F724AD">
        <w:rPr>
          <w:rFonts w:ascii="Verdana" w:hAnsi="Verdana"/>
          <w:color w:val="auto"/>
          <w:sz w:val="16"/>
          <w:szCs w:val="16"/>
        </w:rPr>
        <w:t>System</w:t>
      </w:r>
      <w:r w:rsidR="00D24896" w:rsidRPr="00F724AD">
        <w:rPr>
          <w:rFonts w:ascii="Verdana" w:hAnsi="Verdana"/>
          <w:color w:val="auto"/>
          <w:sz w:val="16"/>
          <w:szCs w:val="16"/>
        </w:rPr>
        <w:t>u</w:t>
      </w:r>
      <w:r w:rsidR="002532E5" w:rsidRPr="00F724AD">
        <w:rPr>
          <w:rFonts w:ascii="Verdana" w:hAnsi="Verdana"/>
          <w:color w:val="auto"/>
          <w:sz w:val="16"/>
          <w:szCs w:val="16"/>
        </w:rPr>
        <w:t xml:space="preserve"> monitoringu infrastruktury IT</w:t>
      </w:r>
      <w:r w:rsidR="00D24896" w:rsidRPr="00F724AD">
        <w:rPr>
          <w:rFonts w:ascii="Verdana" w:hAnsi="Verdana"/>
          <w:color w:val="auto"/>
          <w:sz w:val="16"/>
          <w:szCs w:val="16"/>
        </w:rPr>
        <w:t>.</w:t>
      </w:r>
    </w:p>
    <w:p w14:paraId="2254367C" w14:textId="77777777" w:rsidR="005C3D0B" w:rsidRPr="00F724AD" w:rsidRDefault="005C3D0B" w:rsidP="008A3A74">
      <w:pPr>
        <w:ind w:left="494" w:right="0" w:firstLine="0"/>
        <w:rPr>
          <w:rFonts w:ascii="Verdana" w:hAnsi="Verdana"/>
          <w:color w:val="auto"/>
          <w:sz w:val="16"/>
          <w:szCs w:val="16"/>
        </w:rPr>
      </w:pPr>
      <w:r w:rsidRPr="00F724AD">
        <w:rPr>
          <w:rFonts w:ascii="Verdana" w:hAnsi="Verdana"/>
          <w:color w:val="auto"/>
          <w:sz w:val="16"/>
          <w:szCs w:val="16"/>
        </w:rPr>
        <w:t xml:space="preserve">Zamawiający wymaga aby Wykonawca realizując </w:t>
      </w:r>
      <w:r w:rsidR="004E258B">
        <w:rPr>
          <w:rFonts w:ascii="Verdana" w:hAnsi="Verdana"/>
          <w:color w:val="auto"/>
          <w:sz w:val="16"/>
          <w:szCs w:val="16"/>
        </w:rPr>
        <w:t xml:space="preserve">wymagany zakres </w:t>
      </w:r>
      <w:r w:rsidRPr="00F724AD">
        <w:rPr>
          <w:rFonts w:ascii="Verdana" w:hAnsi="Verdana"/>
          <w:color w:val="auto"/>
          <w:sz w:val="16"/>
          <w:szCs w:val="16"/>
        </w:rPr>
        <w:t>usług uwzględnił uwarunkowania środowiska aktualnie pracującego u Zamawiającego, w szczególności uwzględniając:</w:t>
      </w:r>
    </w:p>
    <w:p w14:paraId="13BAE7E0" w14:textId="77777777" w:rsidR="005C3D0B" w:rsidRPr="00F724AD" w:rsidRDefault="005C3D0B" w:rsidP="008A3A74">
      <w:pPr>
        <w:numPr>
          <w:ilvl w:val="0"/>
          <w:numId w:val="9"/>
        </w:numPr>
        <w:spacing w:after="0" w:line="276" w:lineRule="auto"/>
        <w:ind w:right="182"/>
        <w:rPr>
          <w:rFonts w:ascii="Verdana" w:hAnsi="Verdana"/>
          <w:color w:val="auto"/>
          <w:sz w:val="16"/>
          <w:szCs w:val="16"/>
        </w:rPr>
      </w:pPr>
      <w:r w:rsidRPr="00F724AD">
        <w:rPr>
          <w:rFonts w:ascii="Verdana" w:hAnsi="Verdana"/>
          <w:color w:val="auto"/>
          <w:sz w:val="16"/>
          <w:szCs w:val="16"/>
        </w:rPr>
        <w:t>posiadaną konfigurację sieci wraz z segmentacją VLAN, oraz strefą DMZ,</w:t>
      </w:r>
    </w:p>
    <w:p w14:paraId="045E3207" w14:textId="77777777" w:rsidR="005C3D0B" w:rsidRPr="00F724AD" w:rsidRDefault="005C3D0B" w:rsidP="008A3A74">
      <w:pPr>
        <w:numPr>
          <w:ilvl w:val="0"/>
          <w:numId w:val="9"/>
        </w:numPr>
        <w:spacing w:after="0" w:line="276" w:lineRule="auto"/>
        <w:ind w:right="182"/>
        <w:rPr>
          <w:rFonts w:ascii="Verdana" w:hAnsi="Verdana"/>
          <w:color w:val="auto"/>
          <w:sz w:val="16"/>
          <w:szCs w:val="16"/>
        </w:rPr>
      </w:pPr>
      <w:r w:rsidRPr="00F724AD">
        <w:rPr>
          <w:rFonts w:ascii="Verdana" w:hAnsi="Verdana"/>
          <w:color w:val="auto"/>
          <w:sz w:val="16"/>
          <w:szCs w:val="16"/>
        </w:rPr>
        <w:t>posiadaną konfiguracją baz danych i backupów,</w:t>
      </w:r>
    </w:p>
    <w:p w14:paraId="2CB1EC1E" w14:textId="77777777" w:rsidR="005C3D0B" w:rsidRPr="00F724AD" w:rsidRDefault="005C3D0B" w:rsidP="008A3A74">
      <w:pPr>
        <w:numPr>
          <w:ilvl w:val="0"/>
          <w:numId w:val="9"/>
        </w:numPr>
        <w:spacing w:after="0" w:line="276" w:lineRule="auto"/>
        <w:ind w:right="182"/>
        <w:rPr>
          <w:rFonts w:ascii="Verdana" w:hAnsi="Verdana"/>
          <w:color w:val="auto"/>
          <w:sz w:val="16"/>
          <w:szCs w:val="16"/>
        </w:rPr>
      </w:pPr>
      <w:r w:rsidRPr="00F724AD">
        <w:rPr>
          <w:rFonts w:ascii="Verdana" w:hAnsi="Verdana"/>
          <w:color w:val="auto"/>
          <w:sz w:val="16"/>
          <w:szCs w:val="16"/>
        </w:rPr>
        <w:t>konfigurację stacji roboczych.</w:t>
      </w:r>
    </w:p>
    <w:p w14:paraId="40BC0FDE" w14:textId="77777777" w:rsidR="00C91961" w:rsidRPr="00F70C7F" w:rsidRDefault="00C91961" w:rsidP="00C91961">
      <w:pPr>
        <w:spacing w:after="0" w:line="276" w:lineRule="auto"/>
        <w:ind w:left="1068" w:right="182" w:firstLine="0"/>
        <w:rPr>
          <w:rFonts w:ascii="Verdana" w:hAnsi="Verdana"/>
          <w:sz w:val="16"/>
          <w:szCs w:val="16"/>
        </w:rPr>
      </w:pPr>
    </w:p>
    <w:p w14:paraId="09B990BE" w14:textId="77777777" w:rsidR="00621763" w:rsidRPr="00F70C7F" w:rsidRDefault="00621763" w:rsidP="00621763">
      <w:pPr>
        <w:spacing w:after="0" w:line="276" w:lineRule="auto"/>
        <w:ind w:right="0"/>
        <w:jc w:val="left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b/>
          <w:sz w:val="16"/>
          <w:szCs w:val="16"/>
        </w:rPr>
        <w:t>Wykonawca w ramach postępowania zobowiązany jest do wykonania co najmniej następujących usług</w:t>
      </w:r>
      <w:r w:rsidR="004E258B">
        <w:rPr>
          <w:rFonts w:ascii="Verdana" w:hAnsi="Verdana"/>
          <w:b/>
          <w:sz w:val="16"/>
          <w:szCs w:val="16"/>
        </w:rPr>
        <w:t>:</w:t>
      </w:r>
      <w:r w:rsidRPr="00F70C7F">
        <w:rPr>
          <w:rFonts w:ascii="Verdana" w:hAnsi="Verdana"/>
          <w:b/>
          <w:sz w:val="16"/>
          <w:szCs w:val="16"/>
        </w:rPr>
        <w:t xml:space="preserve"> </w:t>
      </w:r>
    </w:p>
    <w:p w14:paraId="2EF27B60" w14:textId="77777777" w:rsidR="00621763" w:rsidRPr="00F70C7F" w:rsidRDefault="00621763" w:rsidP="00E70D96">
      <w:pPr>
        <w:numPr>
          <w:ilvl w:val="0"/>
          <w:numId w:val="5"/>
        </w:numPr>
        <w:spacing w:after="0" w:line="276" w:lineRule="auto"/>
        <w:ind w:left="415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Wykonanie Projektu Technicznego, który będzie składał się co najmniej z następujących elementów: </w:t>
      </w:r>
    </w:p>
    <w:p w14:paraId="2773EE1D" w14:textId="77777777" w:rsidR="00621763" w:rsidRPr="00F70C7F" w:rsidRDefault="00621763" w:rsidP="00E70D96">
      <w:pPr>
        <w:numPr>
          <w:ilvl w:val="1"/>
          <w:numId w:val="7"/>
        </w:numPr>
        <w:spacing w:after="0" w:line="276" w:lineRule="auto"/>
        <w:ind w:left="852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Nazwy oraz szczegółowa adresacja </w:t>
      </w:r>
      <w:r w:rsidR="0000228E">
        <w:rPr>
          <w:rFonts w:ascii="Verdana" w:hAnsi="Verdana"/>
          <w:sz w:val="16"/>
          <w:szCs w:val="16"/>
        </w:rPr>
        <w:t>monitorowanych</w:t>
      </w:r>
      <w:r w:rsidRPr="00F70C7F">
        <w:rPr>
          <w:rFonts w:ascii="Verdana" w:hAnsi="Verdana"/>
          <w:sz w:val="16"/>
          <w:szCs w:val="16"/>
        </w:rPr>
        <w:t xml:space="preserve"> elementów, </w:t>
      </w:r>
    </w:p>
    <w:p w14:paraId="25829904" w14:textId="77777777" w:rsidR="00621763" w:rsidRPr="00F70C7F" w:rsidRDefault="00621763" w:rsidP="00E70D96">
      <w:pPr>
        <w:numPr>
          <w:ilvl w:val="1"/>
          <w:numId w:val="7"/>
        </w:numPr>
        <w:spacing w:after="0" w:line="276" w:lineRule="auto"/>
        <w:ind w:left="852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Planowana konfiguracja środowiska </w:t>
      </w:r>
    </w:p>
    <w:p w14:paraId="1E34F710" w14:textId="77777777" w:rsidR="00621763" w:rsidRPr="00F70C7F" w:rsidRDefault="00621763" w:rsidP="00E70D96">
      <w:pPr>
        <w:numPr>
          <w:ilvl w:val="1"/>
          <w:numId w:val="7"/>
        </w:numPr>
        <w:spacing w:after="0" w:line="276" w:lineRule="auto"/>
        <w:ind w:left="852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>Wymagane działania ze strony Zamawiającego w celu poprawne</w:t>
      </w:r>
      <w:r w:rsidR="004E258B">
        <w:rPr>
          <w:rFonts w:ascii="Verdana" w:hAnsi="Verdana"/>
          <w:sz w:val="16"/>
          <w:szCs w:val="16"/>
        </w:rPr>
        <w:t>j</w:t>
      </w:r>
      <w:r w:rsidRPr="00F70C7F">
        <w:rPr>
          <w:rFonts w:ascii="Verdana" w:hAnsi="Verdana"/>
          <w:sz w:val="16"/>
          <w:szCs w:val="16"/>
        </w:rPr>
        <w:t xml:space="preserve"> konfiguracji, </w:t>
      </w:r>
    </w:p>
    <w:p w14:paraId="70F6D4A9" w14:textId="77777777" w:rsidR="00621763" w:rsidRPr="00F70C7F" w:rsidRDefault="00621763" w:rsidP="00E70D96">
      <w:pPr>
        <w:numPr>
          <w:ilvl w:val="1"/>
          <w:numId w:val="7"/>
        </w:numPr>
        <w:spacing w:after="0" w:line="276" w:lineRule="auto"/>
        <w:ind w:left="852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Harmonogram prac. </w:t>
      </w:r>
    </w:p>
    <w:p w14:paraId="48494BE8" w14:textId="77777777" w:rsidR="00621763" w:rsidRPr="00F70C7F" w:rsidRDefault="00621763" w:rsidP="00621763">
      <w:pPr>
        <w:spacing w:after="0" w:line="276" w:lineRule="auto"/>
        <w:ind w:left="415" w:right="182" w:firstLine="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Projekt techniczny musi zostać wykonany po wcześniejszej analizie środowiska wykonanej przez Wykonawcę oraz musi zostać zaakceptowany przez Zamawiającego.  </w:t>
      </w:r>
    </w:p>
    <w:p w14:paraId="3EF1EE81" w14:textId="77777777" w:rsidR="00621763" w:rsidRPr="00F70C7F" w:rsidRDefault="00621763" w:rsidP="00E70D96">
      <w:pPr>
        <w:numPr>
          <w:ilvl w:val="0"/>
          <w:numId w:val="5"/>
        </w:numPr>
        <w:spacing w:after="0" w:line="276" w:lineRule="auto"/>
        <w:ind w:left="415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>Instalacja oraz konfiguracji oprogramowania.</w:t>
      </w:r>
    </w:p>
    <w:p w14:paraId="6257A1EE" w14:textId="77777777" w:rsidR="00621763" w:rsidRPr="00F70C7F" w:rsidRDefault="00621763" w:rsidP="00E70D96">
      <w:pPr>
        <w:numPr>
          <w:ilvl w:val="0"/>
          <w:numId w:val="5"/>
        </w:numPr>
        <w:spacing w:after="0" w:line="276" w:lineRule="auto"/>
        <w:ind w:left="415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Testy rozwiązania. </w:t>
      </w:r>
    </w:p>
    <w:p w14:paraId="56EC03D9" w14:textId="77777777" w:rsidR="00621763" w:rsidRPr="00F70C7F" w:rsidRDefault="00621763" w:rsidP="00E70D96">
      <w:pPr>
        <w:numPr>
          <w:ilvl w:val="0"/>
          <w:numId w:val="5"/>
        </w:numPr>
        <w:spacing w:after="0" w:line="276" w:lineRule="auto"/>
        <w:ind w:left="415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Instruktaż dla administratorów demonstrujący sposób zarządzania środowiskiem. </w:t>
      </w:r>
    </w:p>
    <w:p w14:paraId="375C7440" w14:textId="77777777" w:rsidR="00621763" w:rsidRPr="00251D80" w:rsidRDefault="00621763" w:rsidP="00F81E34">
      <w:pPr>
        <w:numPr>
          <w:ilvl w:val="1"/>
          <w:numId w:val="8"/>
        </w:numPr>
        <w:spacing w:after="0" w:line="276" w:lineRule="auto"/>
        <w:ind w:left="852" w:right="182" w:hanging="360"/>
        <w:rPr>
          <w:rFonts w:ascii="Verdana" w:hAnsi="Verdana"/>
          <w:color w:val="538135" w:themeColor="accent6" w:themeShade="BF"/>
          <w:sz w:val="16"/>
          <w:szCs w:val="16"/>
        </w:rPr>
      </w:pPr>
      <w:r w:rsidRPr="00F81E34">
        <w:rPr>
          <w:rFonts w:ascii="Verdana" w:hAnsi="Verdana"/>
          <w:sz w:val="16"/>
          <w:szCs w:val="16"/>
        </w:rPr>
        <w:t xml:space="preserve">Dostarczenie dokumentacji powykonawczej </w:t>
      </w:r>
      <w:r w:rsidR="004E258B" w:rsidRPr="00F81E34">
        <w:rPr>
          <w:rFonts w:ascii="Verdana" w:hAnsi="Verdana"/>
          <w:sz w:val="16"/>
          <w:szCs w:val="16"/>
        </w:rPr>
        <w:t xml:space="preserve">wdrożonego systemu, konfigurację, lista </w:t>
      </w:r>
      <w:r w:rsidR="00F81E34" w:rsidRPr="00F81E34">
        <w:rPr>
          <w:rFonts w:ascii="Verdana" w:hAnsi="Verdana"/>
          <w:sz w:val="16"/>
          <w:szCs w:val="16"/>
        </w:rPr>
        <w:t>monitorowanych systemów i ich parametrów, sposób prezentacji danych</w:t>
      </w:r>
      <w:r w:rsidRPr="00251D80">
        <w:rPr>
          <w:rFonts w:ascii="Verdana" w:hAnsi="Verdana"/>
          <w:color w:val="538135" w:themeColor="accent6" w:themeShade="BF"/>
          <w:sz w:val="16"/>
          <w:szCs w:val="16"/>
        </w:rPr>
        <w:t xml:space="preserve"> </w:t>
      </w:r>
    </w:p>
    <w:p w14:paraId="70E47B9C" w14:textId="77777777" w:rsidR="00621763" w:rsidRPr="00FC3678" w:rsidRDefault="00621763" w:rsidP="00E70D96">
      <w:pPr>
        <w:numPr>
          <w:ilvl w:val="1"/>
          <w:numId w:val="8"/>
        </w:numPr>
        <w:spacing w:after="0" w:line="276" w:lineRule="auto"/>
        <w:ind w:left="852" w:right="182" w:hanging="360"/>
        <w:rPr>
          <w:rFonts w:ascii="Verdana" w:hAnsi="Verdana"/>
          <w:color w:val="auto"/>
          <w:sz w:val="16"/>
          <w:szCs w:val="16"/>
        </w:rPr>
      </w:pPr>
      <w:r w:rsidRPr="00FC3678">
        <w:rPr>
          <w:rFonts w:ascii="Verdana" w:hAnsi="Verdana"/>
          <w:color w:val="auto"/>
          <w:sz w:val="16"/>
          <w:szCs w:val="16"/>
        </w:rPr>
        <w:t xml:space="preserve">Komplety poświadczeń do całej infrastruktury – wymagana zmiana haseł domyślnych – dostarczone jako osobny załącznik w postaci zaszyfrowanego pliku kdbx, </w:t>
      </w:r>
    </w:p>
    <w:p w14:paraId="08671100" w14:textId="77777777" w:rsidR="00621763" w:rsidRPr="00FC3678" w:rsidRDefault="00621763" w:rsidP="00E70D96">
      <w:pPr>
        <w:numPr>
          <w:ilvl w:val="1"/>
          <w:numId w:val="8"/>
        </w:numPr>
        <w:spacing w:after="0" w:line="276" w:lineRule="auto"/>
        <w:ind w:left="852" w:right="182" w:hanging="360"/>
        <w:rPr>
          <w:rFonts w:ascii="Verdana" w:hAnsi="Verdana"/>
          <w:color w:val="auto"/>
          <w:sz w:val="16"/>
          <w:szCs w:val="16"/>
        </w:rPr>
      </w:pPr>
      <w:r w:rsidRPr="00FC3678">
        <w:rPr>
          <w:rFonts w:ascii="Verdana" w:hAnsi="Verdana"/>
          <w:color w:val="auto"/>
          <w:sz w:val="16"/>
          <w:szCs w:val="16"/>
        </w:rPr>
        <w:t xml:space="preserve">Dokumentacja techniczna w formie elektronicznej do każdego elementu w języku polskim </w:t>
      </w:r>
    </w:p>
    <w:p w14:paraId="7503F441" w14:textId="77777777" w:rsidR="00621763" w:rsidRPr="00FC3678" w:rsidRDefault="00621763" w:rsidP="00E70D96">
      <w:pPr>
        <w:numPr>
          <w:ilvl w:val="1"/>
          <w:numId w:val="8"/>
        </w:numPr>
        <w:spacing w:after="0" w:line="276" w:lineRule="auto"/>
        <w:ind w:left="852" w:right="182" w:hanging="360"/>
        <w:rPr>
          <w:rFonts w:ascii="Verdana" w:hAnsi="Verdana"/>
          <w:color w:val="auto"/>
          <w:sz w:val="16"/>
          <w:szCs w:val="16"/>
        </w:rPr>
      </w:pPr>
      <w:r w:rsidRPr="00FC3678">
        <w:rPr>
          <w:rFonts w:ascii="Verdana" w:hAnsi="Verdana"/>
          <w:color w:val="auto"/>
          <w:sz w:val="16"/>
          <w:szCs w:val="16"/>
        </w:rPr>
        <w:t>Zamawiający zapewni odpowiedni zapas mocy oraz odpowiednie warunki środowiskowe w komorach serwerowni.</w:t>
      </w:r>
    </w:p>
    <w:p w14:paraId="33BE57DA" w14:textId="77777777" w:rsidR="00621763" w:rsidRPr="00F70C7F" w:rsidRDefault="00621763" w:rsidP="00E70D96">
      <w:pPr>
        <w:numPr>
          <w:ilvl w:val="1"/>
          <w:numId w:val="8"/>
        </w:numPr>
        <w:spacing w:after="0" w:line="276" w:lineRule="auto"/>
        <w:ind w:left="852" w:right="182" w:hanging="36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>Po zakończonym montażu Wykonawca przekaże Zamawiającemu wszystkie hasła dostępowe do kont „super użytkowników”.</w:t>
      </w:r>
    </w:p>
    <w:p w14:paraId="283D11F3" w14:textId="77777777" w:rsidR="00621763" w:rsidRDefault="00621763" w:rsidP="00621763">
      <w:pPr>
        <w:spacing w:after="0" w:line="276" w:lineRule="auto"/>
        <w:ind w:left="852" w:right="182" w:firstLine="0"/>
        <w:rPr>
          <w:rFonts w:ascii="Verdana" w:hAnsi="Verdana"/>
          <w:sz w:val="16"/>
          <w:szCs w:val="16"/>
        </w:rPr>
      </w:pPr>
    </w:p>
    <w:p w14:paraId="49E66341" w14:textId="77777777" w:rsidR="00806839" w:rsidRPr="00F70C7F" w:rsidRDefault="002C4A27" w:rsidP="002C4A27">
      <w:pPr>
        <w:spacing w:after="0" w:line="276" w:lineRule="auto"/>
        <w:ind w:right="182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lastRenderedPageBreak/>
        <w:t>Wymagany okres gwarancji 12 miesięcy od daty podpisania umowy.</w:t>
      </w:r>
    </w:p>
    <w:p w14:paraId="267A957F" w14:textId="77777777" w:rsidR="00621763" w:rsidRPr="009B62D6" w:rsidRDefault="00621763" w:rsidP="00621763">
      <w:pPr>
        <w:spacing w:after="0" w:line="276" w:lineRule="auto"/>
        <w:rPr>
          <w:rFonts w:ascii="Verdana" w:hAnsi="Verdana"/>
          <w:b/>
          <w:bCs/>
          <w:sz w:val="16"/>
          <w:szCs w:val="16"/>
        </w:rPr>
      </w:pPr>
      <w:r w:rsidRPr="009B62D6">
        <w:rPr>
          <w:rFonts w:ascii="Verdana" w:hAnsi="Verdana"/>
          <w:b/>
          <w:bCs/>
          <w:sz w:val="16"/>
          <w:szCs w:val="16"/>
        </w:rPr>
        <w:t xml:space="preserve">Opis parametrów minimalnych </w:t>
      </w:r>
      <w:r w:rsidR="0000228E" w:rsidRPr="009B62D6">
        <w:rPr>
          <w:rFonts w:ascii="Verdana" w:hAnsi="Verdana"/>
          <w:b/>
          <w:bCs/>
          <w:sz w:val="16"/>
          <w:szCs w:val="16"/>
        </w:rPr>
        <w:t>wdrażanego sytemu</w:t>
      </w:r>
      <w:r w:rsidRPr="009B62D6">
        <w:rPr>
          <w:rFonts w:ascii="Verdana" w:hAnsi="Verdana"/>
          <w:b/>
          <w:bCs/>
          <w:sz w:val="16"/>
          <w:szCs w:val="16"/>
        </w:rPr>
        <w:t>:</w:t>
      </w:r>
    </w:p>
    <w:p w14:paraId="47C5FDA8" w14:textId="77777777" w:rsidR="00E74C5F" w:rsidRPr="00F70C7F" w:rsidRDefault="00E74C5F" w:rsidP="00E74C5F">
      <w:pPr>
        <w:spacing w:after="0"/>
        <w:rPr>
          <w:rFonts w:ascii="Verdana" w:hAnsi="Verdana"/>
          <w:sz w:val="16"/>
          <w:szCs w:val="16"/>
        </w:rPr>
      </w:pPr>
      <w:r w:rsidRPr="00F70C7F">
        <w:rPr>
          <w:rFonts w:ascii="Verdana" w:hAnsi="Verdana"/>
          <w:sz w:val="16"/>
          <w:szCs w:val="16"/>
        </w:rPr>
        <w:t xml:space="preserve">Wymagania dla Wykonawcy </w:t>
      </w:r>
      <w:r w:rsidR="0000228E">
        <w:rPr>
          <w:rFonts w:ascii="Verdana" w:hAnsi="Verdana"/>
          <w:sz w:val="16"/>
          <w:szCs w:val="16"/>
        </w:rPr>
        <w:t>wdroży system:</w:t>
      </w:r>
    </w:p>
    <w:p w14:paraId="11A0EBAD" w14:textId="77777777" w:rsidR="00F70C7F" w:rsidRPr="00F70C7F" w:rsidRDefault="00F70C7F" w:rsidP="00F70C7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Verdana" w:eastAsia="Arial" w:hAnsi="Verdana" w:cs="Arial"/>
          <w:sz w:val="16"/>
          <w:szCs w:val="16"/>
        </w:rPr>
      </w:pPr>
      <w:bookmarkStart w:id="1" w:name="_Hlk109569565"/>
    </w:p>
    <w:tbl>
      <w:tblPr>
        <w:tblW w:w="10798" w:type="dxa"/>
        <w:tblInd w:w="-74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277"/>
        <w:gridCol w:w="1276"/>
        <w:gridCol w:w="4678"/>
      </w:tblGrid>
      <w:tr w:rsidR="00F70C7F" w:rsidRPr="00F70C7F" w14:paraId="31425C16" w14:textId="77777777" w:rsidTr="008A189F">
        <w:trPr>
          <w:trHeight w:val="308"/>
        </w:trPr>
        <w:tc>
          <w:tcPr>
            <w:tcW w:w="10798" w:type="dxa"/>
            <w:gridSpan w:val="4"/>
            <w:tcBorders>
              <w:top w:val="nil"/>
            </w:tcBorders>
            <w:shd w:val="clear" w:color="auto" w:fill="A6A6A6"/>
          </w:tcPr>
          <w:p w14:paraId="657E16ED" w14:textId="77777777" w:rsidR="00F70C7F" w:rsidRPr="008A189F" w:rsidRDefault="00F70C7F" w:rsidP="005411C1">
            <w:pPr>
              <w:ind w:left="0" w:firstLine="0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8A189F">
              <w:rPr>
                <w:rFonts w:ascii="Verdana" w:hAnsi="Verdana"/>
                <w:b/>
                <w:bCs/>
                <w:sz w:val="16"/>
                <w:szCs w:val="16"/>
              </w:rPr>
              <w:t>1. System monitoringu infrastruktury IT</w:t>
            </w:r>
            <w:r w:rsidR="00EC7FEC">
              <w:rPr>
                <w:rFonts w:ascii="Verdana" w:hAnsi="Verdana"/>
                <w:b/>
                <w:bCs/>
                <w:sz w:val="16"/>
                <w:szCs w:val="16"/>
              </w:rPr>
              <w:t xml:space="preserve"> </w:t>
            </w:r>
            <w:r w:rsidR="00A637CE">
              <w:rPr>
                <w:rFonts w:ascii="Verdana" w:hAnsi="Verdana"/>
                <w:b/>
                <w:bCs/>
                <w:sz w:val="16"/>
                <w:szCs w:val="16"/>
              </w:rPr>
              <w:t xml:space="preserve">(SOC) </w:t>
            </w:r>
            <w:r w:rsidR="002C4A27">
              <w:rPr>
                <w:rFonts w:ascii="Verdana" w:hAnsi="Verdana"/>
                <w:b/>
                <w:bCs/>
                <w:sz w:val="16"/>
                <w:szCs w:val="16"/>
              </w:rPr>
              <w:t>– usługa świadczona do 31.12.2022r.</w:t>
            </w:r>
          </w:p>
        </w:tc>
      </w:tr>
      <w:tr w:rsidR="008A189F" w:rsidRPr="00F70C7F" w14:paraId="0279E6F7" w14:textId="77777777" w:rsidTr="008A189F">
        <w:trPr>
          <w:trHeight w:val="188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59D39799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256BC018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31B527B2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0DC09C60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Lp.</w:t>
            </w:r>
          </w:p>
        </w:tc>
        <w:tc>
          <w:tcPr>
            <w:tcW w:w="4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313BD802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5FDA82FE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5CE021F0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1D82E1F6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Wymagane minimalne parametry techniczne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412351D0" w14:textId="77777777" w:rsidR="00F70C7F" w:rsidRPr="008A189F" w:rsidRDefault="00F70C7F" w:rsidP="008A189F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8A189F">
              <w:rPr>
                <w:rFonts w:ascii="Verdana" w:hAnsi="Verdana"/>
                <w:sz w:val="16"/>
                <w:szCs w:val="16"/>
              </w:rPr>
              <w:t>Wymóg</w:t>
            </w:r>
            <w:r w:rsidR="008A189F" w:rsidRPr="008A189F"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8A189F">
              <w:rPr>
                <w:rFonts w:ascii="Verdana" w:hAnsi="Verdana"/>
                <w:sz w:val="16"/>
                <w:szCs w:val="16"/>
              </w:rPr>
              <w:t>do spełnienia (warunek graniczny)</w:t>
            </w:r>
          </w:p>
        </w:tc>
        <w:tc>
          <w:tcPr>
            <w:tcW w:w="46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0306824A" w14:textId="77777777" w:rsidR="00F70C7F" w:rsidRPr="009B62D6" w:rsidRDefault="00F70C7F" w:rsidP="005411C1">
            <w:pPr>
              <w:ind w:left="0" w:firstLine="0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OFEROWANE PARAMETRY TECHNICZNE </w:t>
            </w:r>
            <w:r w:rsidRPr="009B62D6">
              <w:rPr>
                <w:rFonts w:ascii="Verdana" w:hAnsi="Verdana"/>
                <w:b/>
                <w:bCs/>
                <w:sz w:val="16"/>
                <w:szCs w:val="16"/>
              </w:rPr>
              <w:t>- podaje</w:t>
            </w:r>
          </w:p>
          <w:p w14:paraId="2BC10FAD" w14:textId="77777777" w:rsidR="00F70C7F" w:rsidRPr="009B62D6" w:rsidRDefault="00F70C7F" w:rsidP="005411C1">
            <w:pPr>
              <w:ind w:left="0" w:firstLine="0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9B62D6">
              <w:rPr>
                <w:rFonts w:ascii="Verdana" w:hAnsi="Verdana"/>
                <w:b/>
                <w:bCs/>
                <w:sz w:val="16"/>
                <w:szCs w:val="16"/>
              </w:rPr>
              <w:t>Wykonawca</w:t>
            </w:r>
          </w:p>
          <w:p w14:paraId="28831B92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 Wymogi dotyczące opisu oferowanych parametrów:</w:t>
            </w:r>
          </w:p>
          <w:p w14:paraId="48C5719A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 – wykonawca spełnia konkretny parametr przy czym Zamawiający oczekuje by w przypadku wymagań dotyczących minimalnych parametrów opisać szczegółowo parametry oferowane przez wykonawcę</w:t>
            </w:r>
          </w:p>
          <w:p w14:paraId="59A3F84F" w14:textId="77777777" w:rsidR="00F70C7F" w:rsidRPr="00F70C7F" w:rsidRDefault="00F70C7F" w:rsidP="00FC3678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6522D2D6" w14:textId="77777777" w:rsidTr="00F70C7F">
        <w:trPr>
          <w:trHeight w:val="446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199E334D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Użytkownicy</w:t>
            </w:r>
          </w:p>
        </w:tc>
      </w:tr>
      <w:tr w:rsidR="00F70C7F" w:rsidRPr="00F70C7F" w14:paraId="6B0FF8A3" w14:textId="77777777" w:rsidTr="008A189F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F3FA0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89578" w14:textId="77777777" w:rsidR="00F70C7F" w:rsidRPr="00F70C7F" w:rsidRDefault="00F70C7F" w:rsidP="00E70D96">
            <w:pPr>
              <w:pStyle w:val="Akapitzlist"/>
              <w:numPr>
                <w:ilvl w:val="0"/>
                <w:numId w:val="1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Tworzenia wielu użytkowników systemu monitorowania IT bez dodatkowych opłat.</w:t>
            </w:r>
          </w:p>
          <w:p w14:paraId="7FCB0D35" w14:textId="77777777" w:rsidR="00F70C7F" w:rsidRPr="00F70C7F" w:rsidRDefault="00F70C7F" w:rsidP="00E70D96">
            <w:pPr>
              <w:pStyle w:val="Akapitzlist"/>
              <w:numPr>
                <w:ilvl w:val="0"/>
                <w:numId w:val="1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Zapewnienia równoległego dostępu do systemu dla wielu użytkowników. </w:t>
            </w:r>
          </w:p>
          <w:p w14:paraId="2BC6AAC2" w14:textId="77777777" w:rsidR="00F70C7F" w:rsidRPr="00F70C7F" w:rsidRDefault="00F70C7F" w:rsidP="00E70D96">
            <w:pPr>
              <w:pStyle w:val="Akapitzlist"/>
              <w:numPr>
                <w:ilvl w:val="0"/>
                <w:numId w:val="1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Ograniczania użytkownikom dostępu do wybranych grup hostów.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19BBB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10104B2C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0A2BC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62D3A1AD" w14:textId="77777777" w:rsidTr="00F70C7F">
        <w:trPr>
          <w:trHeight w:val="313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5EC26618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</w:t>
            </w:r>
          </w:p>
        </w:tc>
      </w:tr>
      <w:tr w:rsidR="00F70C7F" w:rsidRPr="00F70C7F" w14:paraId="4F43C3EA" w14:textId="77777777" w:rsidTr="008A189F">
        <w:trPr>
          <w:trHeight w:val="40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BEE4675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F11E3D3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Monitorowania serwerów fizycznych.</w:t>
            </w:r>
          </w:p>
          <w:p w14:paraId="5C5DF017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Monitorowania urządzeń sieciowych.</w:t>
            </w:r>
          </w:p>
          <w:p w14:paraId="1AD0856A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Monitorowania stanu połączeń.</w:t>
            </w:r>
          </w:p>
          <w:p w14:paraId="4C9AEBEE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Monitorowanie interfejsów sieciowych przełączników, routerów, serwerów </w:t>
            </w:r>
          </w:p>
          <w:p w14:paraId="6E59DAAE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maszyn wirtualnych pracujących pod kontrolą systemów operacyjnych Windows i Linux.</w:t>
            </w:r>
          </w:p>
          <w:p w14:paraId="08274185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Dostęp do systemu monitorowania przez panel dla urządzeń mobilnych.</w:t>
            </w:r>
          </w:p>
          <w:p w14:paraId="65094BFA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Możliwość rozbudowy systemu o monitorowanie kolejnych urządzeń.</w:t>
            </w:r>
          </w:p>
          <w:p w14:paraId="30B4ACA8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Automatyczne wykrywanie usług na urządzeniach, powiadamianie o wykryciu nowych usług na urządzeniu.</w:t>
            </w:r>
          </w:p>
          <w:p w14:paraId="1E508605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Grupowanie hostów.</w:t>
            </w:r>
          </w:p>
          <w:p w14:paraId="12323141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Definiowanie planowanych przerw serwisowych dla hostów i usług.</w:t>
            </w:r>
          </w:p>
          <w:p w14:paraId="2A985060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Możliwość zaznaczenia reakcji na awarię - odpowiadanie na alerty (ACK).</w:t>
            </w:r>
          </w:p>
          <w:p w14:paraId="30502A79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Wykonywanie operacji na grupach hostów (włączenie/wyłączenie monitorowania, powiadomień; konfiguracje przerw serwisowych).</w:t>
            </w:r>
          </w:p>
          <w:p w14:paraId="0E7A3542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Generowanie raportów dostępności monitorowanych urządzeń, usług i procesów biznesowych (raporty wyświetlane na stronie www).</w:t>
            </w:r>
          </w:p>
          <w:p w14:paraId="0159DB87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serwerów za pomocą agent</w:t>
            </w:r>
            <w:sdt>
              <w:sdtPr>
                <w:rPr>
                  <w:rFonts w:ascii="Verdana" w:hAnsi="Verdana"/>
                  <w:sz w:val="16"/>
                  <w:szCs w:val="16"/>
                </w:rPr>
                <w:tag w:val="goog_rdk_0"/>
                <w:id w:val="-473824031"/>
              </w:sdtPr>
              <w:sdtContent>
                <w:r w:rsidRPr="00F70C7F">
                  <w:rPr>
                    <w:rFonts w:ascii="Verdana" w:hAnsi="Verdana"/>
                    <w:sz w:val="16"/>
                    <w:szCs w:val="16"/>
                  </w:rPr>
                  <w:t>ów</w:t>
                </w:r>
              </w:sdtContent>
            </w:sdt>
            <w:sdt>
              <w:sdtPr>
                <w:rPr>
                  <w:rFonts w:ascii="Verdana" w:hAnsi="Verdana"/>
                  <w:sz w:val="16"/>
                  <w:szCs w:val="16"/>
                </w:rPr>
                <w:tag w:val="goog_rdk_1"/>
                <w:id w:val="-2144030697"/>
                <w:showingPlcHdr/>
              </w:sdtPr>
              <w:sdtContent>
                <w:r w:rsidRPr="00F70C7F">
                  <w:rPr>
                    <w:rFonts w:ascii="Verdana" w:hAnsi="Verdana"/>
                    <w:sz w:val="16"/>
                    <w:szCs w:val="16"/>
                  </w:rPr>
                  <w:t xml:space="preserve">     </w:t>
                </w:r>
              </w:sdtContent>
            </w:sdt>
          </w:p>
          <w:p w14:paraId="6F478682" w14:textId="77777777" w:rsidR="00F70C7F" w:rsidRPr="00256499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  <w:lang w:val="en-US"/>
              </w:rPr>
            </w:pPr>
            <w:r w:rsidRPr="00256499">
              <w:rPr>
                <w:rFonts w:ascii="Verdana" w:hAnsi="Verdana"/>
                <w:sz w:val="16"/>
                <w:szCs w:val="16"/>
                <w:lang w:val="en-US"/>
              </w:rPr>
              <w:t>Monitorowanie serwerów aplikacji: Tomcat, Oracle WebLogic Server, Oracle Application Server .</w:t>
            </w:r>
          </w:p>
          <w:p w14:paraId="26001979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Active Directory.</w:t>
            </w:r>
          </w:p>
          <w:p w14:paraId="6CDDF9B7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serwerów plików, udziałów sieciowych.</w:t>
            </w:r>
          </w:p>
          <w:p w14:paraId="1AC1DB9E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lastRenderedPageBreak/>
              <w:t>Monitorowanie statusu serwerów Apache.</w:t>
            </w:r>
          </w:p>
          <w:p w14:paraId="1A12F2E0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baz danych:</w:t>
            </w:r>
          </w:p>
          <w:p w14:paraId="63FC30DF" w14:textId="77777777" w:rsidR="00F70C7F" w:rsidRPr="00D80102" w:rsidRDefault="00F70C7F" w:rsidP="00E70D96">
            <w:pPr>
              <w:pStyle w:val="Akapitzlist"/>
              <w:numPr>
                <w:ilvl w:val="0"/>
                <w:numId w:val="14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ORACLE,</w:t>
            </w:r>
          </w:p>
          <w:p w14:paraId="5CEBCF60" w14:textId="77777777" w:rsidR="00F70C7F" w:rsidRPr="00D80102" w:rsidRDefault="00F70C7F" w:rsidP="00E70D96">
            <w:pPr>
              <w:pStyle w:val="Akapitzlist"/>
              <w:numPr>
                <w:ilvl w:val="0"/>
                <w:numId w:val="14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MySQL,</w:t>
            </w:r>
          </w:p>
          <w:p w14:paraId="5D7F7316" w14:textId="77777777" w:rsidR="00F70C7F" w:rsidRPr="00D80102" w:rsidRDefault="00F70C7F" w:rsidP="00E70D96">
            <w:pPr>
              <w:pStyle w:val="Akapitzlist"/>
              <w:numPr>
                <w:ilvl w:val="0"/>
                <w:numId w:val="14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Postgress.</w:t>
            </w:r>
          </w:p>
          <w:p w14:paraId="7D6EEB54" w14:textId="77777777" w:rsidR="00F70C7F" w:rsidRPr="00D80102" w:rsidRDefault="00F70C7F" w:rsidP="00E70D96">
            <w:pPr>
              <w:pStyle w:val="Akapitzlist"/>
              <w:numPr>
                <w:ilvl w:val="0"/>
                <w:numId w:val="14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MSSQL Server</w:t>
            </w:r>
          </w:p>
          <w:p w14:paraId="2346FBA4" w14:textId="77777777" w:rsidR="00F70C7F" w:rsidRPr="00D80102" w:rsidRDefault="00F70C7F" w:rsidP="00E70D96">
            <w:pPr>
              <w:pStyle w:val="Akapitzlist"/>
              <w:numPr>
                <w:ilvl w:val="0"/>
                <w:numId w:val="14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DB2</w:t>
            </w:r>
          </w:p>
          <w:p w14:paraId="75307B72" w14:textId="77777777" w:rsidR="00F70C7F" w:rsidRPr="00D80102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Monitorowanie urządzeń przez następujące protokoły:</w:t>
            </w:r>
          </w:p>
          <w:p w14:paraId="5FFCBF72" w14:textId="77777777" w:rsidR="00F70C7F" w:rsidRPr="00D80102" w:rsidRDefault="00F70C7F" w:rsidP="00E70D96">
            <w:pPr>
              <w:pStyle w:val="Akapitzlist"/>
              <w:numPr>
                <w:ilvl w:val="0"/>
                <w:numId w:val="15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SNMP,</w:t>
            </w:r>
          </w:p>
          <w:p w14:paraId="7E495C24" w14:textId="77777777" w:rsidR="00F70C7F" w:rsidRPr="00D80102" w:rsidRDefault="00F70C7F" w:rsidP="00E70D96">
            <w:pPr>
              <w:pStyle w:val="Akapitzlist"/>
              <w:numPr>
                <w:ilvl w:val="0"/>
                <w:numId w:val="15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WMI,</w:t>
            </w:r>
          </w:p>
          <w:p w14:paraId="5F60C836" w14:textId="77777777" w:rsidR="00F70C7F" w:rsidRPr="00D80102" w:rsidRDefault="00F70C7F" w:rsidP="00E70D96">
            <w:pPr>
              <w:pStyle w:val="Akapitzlist"/>
              <w:numPr>
                <w:ilvl w:val="0"/>
                <w:numId w:val="15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IPMI.</w:t>
            </w:r>
          </w:p>
          <w:p w14:paraId="1EEDB8A1" w14:textId="77777777" w:rsidR="00F70C7F" w:rsidRPr="00D80102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Konfigurację oprogramowania systemu monitorowania poprzez interfejs WWW.</w:t>
            </w:r>
          </w:p>
          <w:p w14:paraId="20D0B961" w14:textId="77777777" w:rsidR="00F70C7F" w:rsidRPr="00D80102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Monitorowanie poprawności działania DNS.</w:t>
            </w:r>
          </w:p>
          <w:p w14:paraId="02647D42" w14:textId="77777777" w:rsidR="00F70C7F" w:rsidRPr="00D80102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Monitorowanie środowiska VMware.</w:t>
            </w:r>
          </w:p>
          <w:p w14:paraId="6425F73C" w14:textId="77777777" w:rsidR="00F70C7F" w:rsidRPr="00D80102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Monitorowanie środowiska Hyper-V.</w:t>
            </w:r>
          </w:p>
          <w:p w14:paraId="1F8AA3B9" w14:textId="77777777" w:rsidR="00F70C7F" w:rsidRPr="00D80102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Monitorowanie działania serwera czasu NTP.</w:t>
            </w:r>
          </w:p>
          <w:p w14:paraId="24B7C268" w14:textId="77777777" w:rsidR="00F70C7F" w:rsidRPr="00D80102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color w:val="auto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Monitorowanie offsetu czasu na serwerach.</w:t>
            </w:r>
          </w:p>
          <w:p w14:paraId="38A9CD39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D80102">
              <w:rPr>
                <w:rFonts w:ascii="Verdana" w:hAnsi="Verdana"/>
                <w:color w:val="auto"/>
                <w:sz w:val="16"/>
                <w:szCs w:val="16"/>
              </w:rPr>
              <w:t>Monitorowanie ping - czasy odpowiedzi</w:t>
            </w:r>
            <w:r w:rsidRPr="00F70C7F">
              <w:rPr>
                <w:rFonts w:ascii="Verdana" w:hAnsi="Verdana"/>
                <w:sz w:val="16"/>
                <w:szCs w:val="16"/>
              </w:rPr>
              <w:t>, straty pakietów.</w:t>
            </w:r>
          </w:p>
          <w:p w14:paraId="6532DB72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zajętości miejsca na poszczególnych partycjach.</w:t>
            </w:r>
          </w:p>
          <w:p w14:paraId="6B199926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obciążenia dysków.</w:t>
            </w:r>
          </w:p>
          <w:p w14:paraId="501546DB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wykorzystania pamięci RAM.</w:t>
            </w:r>
          </w:p>
          <w:p w14:paraId="5B4C29BB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obciążenia CPU.</w:t>
            </w:r>
          </w:p>
          <w:p w14:paraId="13E9D389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logów systemowych Windows.</w:t>
            </w:r>
          </w:p>
          <w:p w14:paraId="0C64F821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macierzy dyskowych, status urządzenia statusów dysków urządzenia.</w:t>
            </w:r>
          </w:p>
          <w:p w14:paraId="188FB6CC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Dodawanie własnych wtyczek / agentów dla urządzeń i usług, które standardowo nie są obsługiwane.</w:t>
            </w:r>
          </w:p>
          <w:p w14:paraId="5C647B69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Zgodność z wtyczkami programu Nagios służącego do monitorowania sieci, urządzeń sieciowych, aplikacji oraz serwerów działający w systemach Linux i Unix.</w:t>
            </w:r>
          </w:p>
          <w:p w14:paraId="15DF5A0B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Agregację usług niskiego poziomu do procesów biznesowych (tzw. Business Intelligence)</w:t>
            </w:r>
          </w:p>
          <w:p w14:paraId="348E04E1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Symulację awarii elementów infrastruktury i badanie jej wpływu na procesy biznesowe</w:t>
            </w:r>
          </w:p>
          <w:p w14:paraId="475DFE02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rozproszone (podgląd w pojedynczym panelu stanu wielu instancji monitorujących, np. z kilku lokalizacji/oddziałów).</w:t>
            </w:r>
          </w:p>
          <w:p w14:paraId="7BE67D7F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Wykrywanie niestabilnie działających usług.</w:t>
            </w:r>
          </w:p>
          <w:p w14:paraId="54696B1E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dostępności stron internetowych.</w:t>
            </w:r>
          </w:p>
          <w:p w14:paraId="6B3F5302" w14:textId="77777777" w:rsidR="00F70C7F" w:rsidRPr="00F70C7F" w:rsidRDefault="00F70C7F" w:rsidP="00E70D96">
            <w:pPr>
              <w:pStyle w:val="Akapitzlist"/>
              <w:numPr>
                <w:ilvl w:val="0"/>
                <w:numId w:val="1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Konfigurację hierarchiczną (dziedziczenie konfiguracji dla grup urządzeń).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7607041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lastRenderedPageBreak/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9BF699F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598D8737" w14:textId="77777777" w:rsidTr="00F70C7F">
        <w:trPr>
          <w:trHeight w:val="446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75BFC8F6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Prezentacja</w:t>
            </w:r>
          </w:p>
        </w:tc>
      </w:tr>
      <w:tr w:rsidR="00F70C7F" w:rsidRPr="00F70C7F" w14:paraId="2539BABE" w14:textId="77777777" w:rsidTr="008A189F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940F1" w14:textId="77777777" w:rsidR="00F70C7F" w:rsidRPr="00F70C7F" w:rsidRDefault="00F70C7F" w:rsidP="005411C1">
            <w:pPr>
              <w:spacing w:after="0"/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D2FF9" w14:textId="77777777" w:rsidR="00F70C7F" w:rsidRPr="00F70C7F" w:rsidRDefault="00F70C7F" w:rsidP="00E70D96">
            <w:pPr>
              <w:pStyle w:val="Akapitzlist"/>
              <w:numPr>
                <w:ilvl w:val="0"/>
                <w:numId w:val="16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Prezentację stanu urządzeń na mapie.</w:t>
            </w:r>
          </w:p>
          <w:p w14:paraId="4C7635CE" w14:textId="77777777" w:rsidR="00F70C7F" w:rsidRPr="00F70C7F" w:rsidRDefault="00F70C7F" w:rsidP="00E70D96">
            <w:pPr>
              <w:pStyle w:val="Akapitzlist"/>
              <w:numPr>
                <w:ilvl w:val="0"/>
                <w:numId w:val="16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Prezentację danych na dashboardach.</w:t>
            </w:r>
          </w:p>
          <w:p w14:paraId="6DFAEB36" w14:textId="77777777" w:rsidR="00F70C7F" w:rsidRPr="00F70C7F" w:rsidRDefault="00F70C7F" w:rsidP="00E70D96">
            <w:pPr>
              <w:pStyle w:val="Akapitzlist"/>
              <w:numPr>
                <w:ilvl w:val="0"/>
                <w:numId w:val="16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Elastyczną konfigurację dashboardów, wybór elementów.</w:t>
            </w:r>
          </w:p>
          <w:p w14:paraId="4E1E6C7B" w14:textId="77777777" w:rsidR="00F70C7F" w:rsidRPr="00F70C7F" w:rsidRDefault="00F70C7F" w:rsidP="00E70D96">
            <w:pPr>
              <w:pStyle w:val="Akapitzlist"/>
              <w:numPr>
                <w:ilvl w:val="0"/>
                <w:numId w:val="16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lastRenderedPageBreak/>
              <w:t>Wizualizację stanu działania całej infrastruktury na jednym dashboardzie.</w:t>
            </w:r>
          </w:p>
          <w:p w14:paraId="003479E3" w14:textId="77777777" w:rsidR="00F70C7F" w:rsidRPr="00F70C7F" w:rsidRDefault="00F70C7F" w:rsidP="00E70D96">
            <w:pPr>
              <w:pStyle w:val="Akapitzlist"/>
              <w:numPr>
                <w:ilvl w:val="0"/>
                <w:numId w:val="16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Tworzenie indywidualnych dashboardów przez użytkowników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4ACB6" w14:textId="77777777" w:rsidR="00F70C7F" w:rsidRPr="00F70C7F" w:rsidRDefault="00F70C7F" w:rsidP="005411C1">
            <w:pPr>
              <w:spacing w:after="0"/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17D2CB9D" w14:textId="77777777" w:rsidR="00F70C7F" w:rsidRPr="00F70C7F" w:rsidRDefault="00F70C7F" w:rsidP="005411C1">
            <w:pPr>
              <w:spacing w:after="0"/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A13E4" w14:textId="77777777" w:rsidR="00F70C7F" w:rsidRPr="00F70C7F" w:rsidRDefault="00F70C7F" w:rsidP="005411C1">
            <w:pPr>
              <w:spacing w:after="0"/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3544BA89" w14:textId="77777777" w:rsidTr="00F70C7F">
        <w:trPr>
          <w:trHeight w:val="446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32BDC53E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Powiadomienia</w:t>
            </w:r>
          </w:p>
        </w:tc>
      </w:tr>
      <w:tr w:rsidR="00F70C7F" w:rsidRPr="00F70C7F" w14:paraId="2907F268" w14:textId="77777777" w:rsidTr="008A189F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4D989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A265A" w14:textId="77777777" w:rsidR="00F70C7F" w:rsidRPr="00F70C7F" w:rsidRDefault="00F70C7F" w:rsidP="00E70D96">
            <w:pPr>
              <w:pStyle w:val="Akapitzlist"/>
              <w:numPr>
                <w:ilvl w:val="0"/>
                <w:numId w:val="17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Globalne wyłączanie powiadomień.</w:t>
            </w:r>
          </w:p>
          <w:p w14:paraId="496E0C68" w14:textId="77777777" w:rsidR="00F70C7F" w:rsidRPr="00F70C7F" w:rsidRDefault="00F70C7F" w:rsidP="00E70D96">
            <w:pPr>
              <w:pStyle w:val="Akapitzlist"/>
              <w:numPr>
                <w:ilvl w:val="0"/>
                <w:numId w:val="17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Powiadamianie użytkownika o problemach przez e-mail.</w:t>
            </w:r>
          </w:p>
          <w:p w14:paraId="1DDED716" w14:textId="77777777" w:rsidR="00F70C7F" w:rsidRPr="00F70C7F" w:rsidRDefault="00F70C7F" w:rsidP="00E70D96">
            <w:pPr>
              <w:pStyle w:val="Akapitzlist"/>
              <w:numPr>
                <w:ilvl w:val="0"/>
                <w:numId w:val="17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Eskalację powiadomień do kolejnych użytkowników w przypadku braku reakcji na powiadomienie.</w:t>
            </w:r>
          </w:p>
          <w:p w14:paraId="08EE30A6" w14:textId="77777777" w:rsidR="00F70C7F" w:rsidRPr="00F70C7F" w:rsidRDefault="00F70C7F" w:rsidP="00E70D96">
            <w:pPr>
              <w:pStyle w:val="Akapitzlist"/>
              <w:numPr>
                <w:ilvl w:val="0"/>
                <w:numId w:val="17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Definiowanie przedziałów czasowych w których wysyłane są powiadomienia do poszczególnych użytkowników.</w:t>
            </w:r>
          </w:p>
          <w:p w14:paraId="34CD18FC" w14:textId="77777777" w:rsidR="00F70C7F" w:rsidRPr="00F70C7F" w:rsidRDefault="00F70C7F" w:rsidP="00E70D96">
            <w:pPr>
              <w:pStyle w:val="Akapitzlist"/>
              <w:numPr>
                <w:ilvl w:val="0"/>
                <w:numId w:val="17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Definiowanie różnych wartości progowych alertów na poziomie globalnym, grupy urządzeń, pojedynczych urządzeń, pojedynczych usług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45CBB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48A63BF6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737E4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4DC3527D" w14:textId="77777777" w:rsidTr="00F70C7F">
        <w:trPr>
          <w:trHeight w:val="446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30EB4BAF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Konfiguracja</w:t>
            </w:r>
          </w:p>
        </w:tc>
      </w:tr>
      <w:tr w:rsidR="00F70C7F" w:rsidRPr="00F70C7F" w14:paraId="3AC8C748" w14:textId="77777777" w:rsidTr="008A189F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05E0D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4EDFE" w14:textId="77777777" w:rsidR="00F70C7F" w:rsidRPr="00F70C7F" w:rsidRDefault="00F70C7F" w:rsidP="00E70D96">
            <w:pPr>
              <w:pStyle w:val="Akapitzlist"/>
              <w:numPr>
                <w:ilvl w:val="0"/>
                <w:numId w:val="18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Konfigurację oprogramowania systemu monitorowania poprzez interfejs WWW</w:t>
            </w:r>
          </w:p>
          <w:p w14:paraId="5C0AF7DF" w14:textId="77777777" w:rsidR="00F70C7F" w:rsidRPr="00F70C7F" w:rsidRDefault="00F70C7F" w:rsidP="00E70D96">
            <w:pPr>
              <w:pStyle w:val="Akapitzlist"/>
              <w:numPr>
                <w:ilvl w:val="0"/>
                <w:numId w:val="18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Automatyczna konfiguracja i działanie z REST-API</w:t>
            </w:r>
          </w:p>
          <w:p w14:paraId="2BD4149C" w14:textId="77777777" w:rsidR="00F70C7F" w:rsidRPr="00F70C7F" w:rsidRDefault="00F70C7F" w:rsidP="00E70D96">
            <w:pPr>
              <w:pStyle w:val="Akapitzlist"/>
              <w:numPr>
                <w:ilvl w:val="0"/>
                <w:numId w:val="18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Centralne zarządzanie agentami</w:t>
            </w:r>
          </w:p>
          <w:p w14:paraId="02275C0C" w14:textId="77777777" w:rsidR="00F70C7F" w:rsidRPr="00F70C7F" w:rsidRDefault="00F70C7F" w:rsidP="00E70D96">
            <w:pPr>
              <w:pStyle w:val="Akapitzlist"/>
              <w:numPr>
                <w:ilvl w:val="0"/>
                <w:numId w:val="18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Integracja danych z różnych źródeł danych (JSON, XML, SNMP)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2F4C1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7B745306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205E4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50092421" w14:textId="77777777" w:rsidTr="00F70C7F">
        <w:trPr>
          <w:trHeight w:val="446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4391EBA0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Monitoring bazy danych systemu HIS</w:t>
            </w:r>
          </w:p>
        </w:tc>
      </w:tr>
      <w:tr w:rsidR="00F70C7F" w:rsidRPr="00F70C7F" w14:paraId="3A3A485A" w14:textId="77777777" w:rsidTr="008A189F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BD903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10576" w14:textId="77777777" w:rsidR="00F70C7F" w:rsidRPr="00F70C7F" w:rsidRDefault="00F70C7F" w:rsidP="005411C1">
            <w:pPr>
              <w:spacing w:after="0"/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Możliwość monitorowania bazy danych systemu HIS w zakresie co najmniej:</w:t>
            </w:r>
          </w:p>
          <w:p w14:paraId="1EBB2A47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Instance state</w:t>
            </w:r>
          </w:p>
          <w:p w14:paraId="0D51B84B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Version</w:t>
            </w:r>
          </w:p>
          <w:p w14:paraId="1317C833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Jobs</w:t>
            </w:r>
          </w:p>
          <w:p w14:paraId="126813CA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Locks</w:t>
            </w:r>
          </w:p>
          <w:p w14:paraId="3DCBD5E5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Processes</w:t>
            </w:r>
          </w:p>
          <w:p w14:paraId="4FD97DCB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Number of active sessions</w:t>
            </w:r>
          </w:p>
          <w:p w14:paraId="65BBB926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Recovery area</w:t>
            </w:r>
          </w:p>
          <w:p w14:paraId="6DBACFED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Log switch activity</w:t>
            </w:r>
          </w:p>
          <w:p w14:paraId="32C7B13B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General tablespace information</w:t>
            </w:r>
          </w:p>
          <w:p w14:paraId="31E70145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Tablespaces performance</w:t>
            </w:r>
          </w:p>
          <w:p w14:paraId="06288FEF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Long active sessions</w:t>
            </w:r>
          </w:p>
          <w:p w14:paraId="5D266B76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Undo retention</w:t>
            </w:r>
          </w:p>
          <w:p w14:paraId="25F56B14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Checkpoint and online backup state</w:t>
            </w:r>
          </w:p>
          <w:p w14:paraId="5319B69B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Custom SQLs</w:t>
            </w:r>
          </w:p>
          <w:p w14:paraId="1C7F3812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RMAN backup status</w:t>
            </w:r>
          </w:p>
          <w:p w14:paraId="5796C342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RMAN backups</w:t>
            </w:r>
          </w:p>
          <w:p w14:paraId="4DCDA812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ASM disk groups</w:t>
            </w:r>
          </w:p>
          <w:p w14:paraId="65B5A65C" w14:textId="77777777" w:rsidR="00F70C7F" w:rsidRPr="00256499" w:rsidRDefault="00F70C7F" w:rsidP="00E70D96">
            <w:pPr>
              <w:pStyle w:val="Akapitzlist"/>
              <w:numPr>
                <w:ilvl w:val="0"/>
                <w:numId w:val="19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  <w:lang w:val="en-US"/>
              </w:rPr>
            </w:pPr>
            <w:r w:rsidRPr="00256499">
              <w:rPr>
                <w:rFonts w:ascii="Verdana" w:hAnsi="Verdana"/>
                <w:sz w:val="16"/>
                <w:szCs w:val="16"/>
                <w:lang w:val="en-US"/>
              </w:rPr>
              <w:t>Apply and transport lag of Oracle Data-Guard</w:t>
            </w:r>
          </w:p>
          <w:p w14:paraId="04BBFFE0" w14:textId="77777777" w:rsidR="00F70C7F" w:rsidRPr="00F70C7F" w:rsidRDefault="00F70C7F" w:rsidP="00E70D96">
            <w:pPr>
              <w:pStyle w:val="Akapitzlist"/>
              <w:numPr>
                <w:ilvl w:val="0"/>
                <w:numId w:val="19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Możliwość dodania własnych zapytań SQL i monitorowanie zwracanych wartości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3EFCB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1E231A29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F6173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52D165E8" w14:textId="77777777" w:rsidTr="00F70C7F">
        <w:trPr>
          <w:trHeight w:val="446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68F67AC9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Kolektor logów</w:t>
            </w:r>
          </w:p>
        </w:tc>
      </w:tr>
      <w:tr w:rsidR="00F70C7F" w:rsidRPr="00F70C7F" w14:paraId="4C29D9B8" w14:textId="77777777" w:rsidTr="008A189F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F5CE8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C1224" w14:textId="77777777" w:rsidR="00F70C7F" w:rsidRPr="00F70C7F" w:rsidRDefault="00F70C7F" w:rsidP="00E70D96">
            <w:pPr>
              <w:pStyle w:val="Akapitzlist"/>
              <w:numPr>
                <w:ilvl w:val="0"/>
                <w:numId w:val="20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System posiada własny kolektor logów syslog</w:t>
            </w:r>
          </w:p>
          <w:p w14:paraId="20B0AB19" w14:textId="77777777" w:rsidR="00F70C7F" w:rsidRPr="00F70C7F" w:rsidRDefault="00F70C7F" w:rsidP="00E70D96">
            <w:pPr>
              <w:pStyle w:val="Akapitzlist"/>
              <w:numPr>
                <w:ilvl w:val="0"/>
                <w:numId w:val="20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Może odbierać wiadomości bezpośrednio z </w:t>
            </w:r>
            <w:r w:rsidRPr="00F70C7F">
              <w:rPr>
                <w:rFonts w:ascii="Verdana" w:hAnsi="Verdana"/>
                <w:sz w:val="16"/>
                <w:szCs w:val="16"/>
              </w:rPr>
              <w:lastRenderedPageBreak/>
              <w:t>syslog lub SNMP traps</w:t>
            </w:r>
          </w:p>
          <w:p w14:paraId="34A0A484" w14:textId="77777777" w:rsidR="00F70C7F" w:rsidRPr="00F70C7F" w:rsidRDefault="00F70C7F" w:rsidP="00E70D96">
            <w:pPr>
              <w:pStyle w:val="Akapitzlist"/>
              <w:numPr>
                <w:ilvl w:val="0"/>
                <w:numId w:val="20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Za pomocą agentów potrafi oceniać logi tekstowe oraz logi Windows Event </w:t>
            </w:r>
          </w:p>
          <w:p w14:paraId="11D42BE8" w14:textId="77777777" w:rsidR="00F70C7F" w:rsidRPr="00F70C7F" w:rsidRDefault="00F70C7F" w:rsidP="00E70D96">
            <w:pPr>
              <w:pStyle w:val="Akapitzlist"/>
              <w:numPr>
                <w:ilvl w:val="0"/>
                <w:numId w:val="20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Klasyfikuje wiadomości bazując zdefiniowanych przez użytkownika regułach, potrafi korelować, podsumowywać, liczyć, opisywać i przepisywać wiadomości, a także uwzględniać ich relacje czasowe.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50F7E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3E500EB2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085CD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150524AF" w14:textId="77777777" w:rsidTr="00F70C7F">
        <w:trPr>
          <w:trHeight w:val="446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7C925649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Cyberbezpieczeństwo</w:t>
            </w:r>
          </w:p>
        </w:tc>
      </w:tr>
      <w:tr w:rsidR="00F70C7F" w:rsidRPr="00F70C7F" w14:paraId="06EA28E3" w14:textId="77777777" w:rsidTr="008A189F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D124A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343A6" w14:textId="77777777" w:rsidR="00F70C7F" w:rsidRPr="00F70C7F" w:rsidRDefault="00F70C7F" w:rsidP="00E70D96">
            <w:pPr>
              <w:pStyle w:val="Akapitzlist"/>
              <w:numPr>
                <w:ilvl w:val="0"/>
                <w:numId w:val="21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System monitoruje urządzenia klasy UTM minimum w zakresie:</w:t>
            </w:r>
          </w:p>
          <w:p w14:paraId="2E971BF0" w14:textId="77777777" w:rsidR="00F70C7F" w:rsidRPr="00F70C7F" w:rsidRDefault="00F70C7F" w:rsidP="00E70D96">
            <w:pPr>
              <w:pStyle w:val="Akapitzlist"/>
              <w:numPr>
                <w:ilvl w:val="0"/>
                <w:numId w:val="2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wykrywanie włamań i szybkość blokowania WARN lub CRIT, jeśli wskaźnik wykrywania przekracza poziomy konfigurowane przez użytkownika </w:t>
            </w:r>
          </w:p>
          <w:p w14:paraId="761782F4" w14:textId="77777777" w:rsidR="00F70C7F" w:rsidRPr="00F70C7F" w:rsidRDefault="00F70C7F" w:rsidP="00E70D96">
            <w:pPr>
              <w:pStyle w:val="Akapitzlist"/>
              <w:numPr>
                <w:ilvl w:val="0"/>
                <w:numId w:val="2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monitoruje stan synchronizacji klastra High-Availability. Status „zsynchronizowany” jest uważany za OK, a status „niezsynchronizowany” CRIT.</w:t>
            </w:r>
          </w:p>
          <w:p w14:paraId="7F07B064" w14:textId="77777777" w:rsidR="00F70C7F" w:rsidRPr="00F70C7F" w:rsidRDefault="00F70C7F" w:rsidP="00E70D96">
            <w:pPr>
              <w:pStyle w:val="Akapitzlist"/>
              <w:numPr>
                <w:ilvl w:val="0"/>
                <w:numId w:val="2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monitoruje ogólny stan alarmów czujników urządzenia Firewall. Status kontroli jest OK, jeśli wszystkie czujniki mają status alarmu „fałsz” (0) i CRIT, jeśli co najmniej jeden czujnik ma stan alarmu „prawda” (1).</w:t>
            </w:r>
          </w:p>
          <w:p w14:paraId="6506DFF1" w14:textId="77777777" w:rsidR="00F70C7F" w:rsidRPr="00F70C7F" w:rsidRDefault="00F70C7F" w:rsidP="00E70D96">
            <w:pPr>
              <w:pStyle w:val="Akapitzlist"/>
              <w:numPr>
                <w:ilvl w:val="0"/>
                <w:numId w:val="2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monitoruje aktualną liczbę sesji na urządzeniu </w:t>
            </w:r>
          </w:p>
          <w:p w14:paraId="53CA04E1" w14:textId="77777777" w:rsidR="00F70C7F" w:rsidRPr="00F70C7F" w:rsidRDefault="00F70C7F" w:rsidP="00E70D96">
            <w:pPr>
              <w:pStyle w:val="Akapitzlist"/>
              <w:numPr>
                <w:ilvl w:val="0"/>
                <w:numId w:val="2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monitoruje liczbę dostępnych tuneli IPSec VPN</w:t>
            </w:r>
          </w:p>
          <w:p w14:paraId="082A0DE6" w14:textId="77777777" w:rsidR="00F70C7F" w:rsidRPr="00F70C7F" w:rsidRDefault="00F70C7F" w:rsidP="00E70D96">
            <w:pPr>
              <w:pStyle w:val="Akapitzlist"/>
              <w:numPr>
                <w:ilvl w:val="0"/>
                <w:numId w:val="22"/>
              </w:numPr>
              <w:spacing w:after="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monitoruje poziom wykorzystania procesora</w:t>
            </w:r>
          </w:p>
          <w:p w14:paraId="5063E215" w14:textId="77777777" w:rsidR="00F70C7F" w:rsidRPr="00F70C7F" w:rsidRDefault="00F70C7F" w:rsidP="00E70D96">
            <w:pPr>
              <w:pStyle w:val="Akapitzlist"/>
              <w:numPr>
                <w:ilvl w:val="0"/>
                <w:numId w:val="22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Górne domyślne poziomy to 80,0, 90,0 procent. Poziomy są konfigurowalne.     </w:t>
            </w:r>
          </w:p>
          <w:p w14:paraId="22E51BF1" w14:textId="77777777" w:rsidR="00F70C7F" w:rsidRPr="00F70C7F" w:rsidRDefault="00F70C7F" w:rsidP="00E70D96">
            <w:pPr>
              <w:pStyle w:val="Akapitzlist"/>
              <w:numPr>
                <w:ilvl w:val="0"/>
                <w:numId w:val="21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System ma możliwość odbierania i prezentacji danych z UTM z wykorzystaniem kolektora logów syslog</w:t>
            </w:r>
          </w:p>
          <w:p w14:paraId="4A6DBDFF" w14:textId="77777777" w:rsidR="00F70C7F" w:rsidRPr="00F70C7F" w:rsidRDefault="00F70C7F" w:rsidP="00E70D96">
            <w:pPr>
              <w:pStyle w:val="Akapitzlist"/>
              <w:numPr>
                <w:ilvl w:val="0"/>
                <w:numId w:val="21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System ma możliwość odbierania danych z systemu EDR z wykorzystaniem kolektora logów syslog.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ECA7B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0B4AD1A4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924EB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tr w:rsidR="00F70C7F" w:rsidRPr="00F70C7F" w14:paraId="0DE8E6EB" w14:textId="77777777" w:rsidTr="00F70C7F">
        <w:trPr>
          <w:trHeight w:val="446"/>
        </w:trPr>
        <w:tc>
          <w:tcPr>
            <w:tcW w:w="10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602F33F3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SOC i NOC</w:t>
            </w:r>
          </w:p>
        </w:tc>
      </w:tr>
      <w:tr w:rsidR="00F70C7F" w:rsidRPr="00F70C7F" w14:paraId="351FE51C" w14:textId="77777777" w:rsidTr="008A189F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F7F97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EA2DE" w14:textId="77777777" w:rsidR="00F70C7F" w:rsidRPr="00F70C7F" w:rsidRDefault="00F70C7F" w:rsidP="00E70D96">
            <w:pPr>
              <w:pStyle w:val="Akapitzlist"/>
              <w:numPr>
                <w:ilvl w:val="0"/>
                <w:numId w:val="2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Operacyjne Centrum Bezpieczeństwa; centrum kompetencyjne, które zajmować się będzie monitorowaniem infrastruktury teleinformatycznej, analizą zdarzeń, detekcją zagrożeń bezpieczeństwa i reagowaniem na wykryte incydenty naruszające bezpieczeństwo teleinformatyczne chronionych organizacji za pomocą analizy zbieranych logów z urządzeń, systemów IT oraz aplikacji, korelacją zdarzeń i detekcją zagrożeń oraz odpowiednią reakcję na pojawiające się incydenty </w:t>
            </w:r>
          </w:p>
          <w:p w14:paraId="13BADE6A" w14:textId="77777777" w:rsidR="00F70C7F" w:rsidRPr="00F70C7F" w:rsidRDefault="00F70C7F" w:rsidP="00E70D96">
            <w:pPr>
              <w:pStyle w:val="Akapitzlist"/>
              <w:numPr>
                <w:ilvl w:val="0"/>
                <w:numId w:val="23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W ramach realizacji zamówienia, Wykonawca </w:t>
            </w:r>
            <w:r w:rsidR="002C4A27">
              <w:rPr>
                <w:rFonts w:ascii="Verdana" w:hAnsi="Verdana"/>
                <w:sz w:val="16"/>
                <w:szCs w:val="16"/>
              </w:rPr>
              <w:t xml:space="preserve">będzie świadczył usługę monitorowania </w:t>
            </w:r>
            <w:r w:rsidRPr="00F70C7F">
              <w:rPr>
                <w:rFonts w:ascii="Verdana" w:hAnsi="Verdana"/>
                <w:sz w:val="16"/>
                <w:szCs w:val="16"/>
              </w:rPr>
              <w:t>i analizy danych prezentowanych w Systemie</w:t>
            </w:r>
            <w:r w:rsidR="002C4A27">
              <w:rPr>
                <w:rFonts w:ascii="Verdana" w:hAnsi="Verdana"/>
                <w:sz w:val="16"/>
                <w:szCs w:val="16"/>
              </w:rPr>
              <w:t xml:space="preserve"> monitorowania</w:t>
            </w:r>
            <w:r w:rsidR="00810AAE">
              <w:rPr>
                <w:rFonts w:ascii="Verdana" w:hAnsi="Verdana"/>
                <w:sz w:val="16"/>
                <w:szCs w:val="16"/>
              </w:rPr>
              <w:t>,</w:t>
            </w:r>
            <w:r w:rsidRPr="00F70C7F">
              <w:rPr>
                <w:rFonts w:ascii="Verdana" w:hAnsi="Verdana"/>
                <w:sz w:val="16"/>
                <w:szCs w:val="16"/>
              </w:rPr>
              <w:t xml:space="preserve"> zgodnie z opisanymi poniżej wymaganiami.</w:t>
            </w:r>
          </w:p>
          <w:p w14:paraId="02F35217" w14:textId="77777777" w:rsidR="00F70C7F" w:rsidRPr="00F70C7F" w:rsidRDefault="00F70C7F" w:rsidP="00E70D96">
            <w:pPr>
              <w:pStyle w:val="Akapitzlist"/>
              <w:numPr>
                <w:ilvl w:val="0"/>
                <w:numId w:val="24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Monitorowanie zdarzeń naruszenia cyberbezpieczeństwa oraz ciągłości pracy </w:t>
            </w:r>
            <w:r w:rsidRPr="00F70C7F">
              <w:rPr>
                <w:rFonts w:ascii="Verdana" w:hAnsi="Verdana"/>
                <w:sz w:val="16"/>
                <w:szCs w:val="16"/>
              </w:rPr>
              <w:lastRenderedPageBreak/>
              <w:t>infrastruktury w trybie 24 / 7 / 365, zgodnie z określonymi warunkami SLA.</w:t>
            </w:r>
          </w:p>
          <w:p w14:paraId="4BA0FE11" w14:textId="77777777" w:rsidR="00F70C7F" w:rsidRPr="00F70C7F" w:rsidRDefault="00F70C7F" w:rsidP="00E70D96">
            <w:pPr>
              <w:pStyle w:val="Akapitzlist"/>
              <w:numPr>
                <w:ilvl w:val="0"/>
                <w:numId w:val="24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Przeprowadzanie wstępnej oceny zdarzeń i realizowanie ustalonych </w:t>
            </w:r>
            <w:sdt>
              <w:sdtPr>
                <w:rPr>
                  <w:rFonts w:ascii="Verdana" w:hAnsi="Verdana"/>
                  <w:sz w:val="16"/>
                  <w:szCs w:val="16"/>
                </w:rPr>
                <w:tag w:val="goog_rdk_13"/>
                <w:id w:val="-1812701846"/>
              </w:sdtPr>
              <w:sdtContent/>
            </w:sdt>
            <w:r w:rsidRPr="00F70C7F">
              <w:rPr>
                <w:rFonts w:ascii="Verdana" w:hAnsi="Verdana"/>
                <w:sz w:val="16"/>
                <w:szCs w:val="16"/>
              </w:rPr>
              <w:t>Scenariuszy Reakcji.</w:t>
            </w:r>
          </w:p>
          <w:p w14:paraId="7A3FB77A" w14:textId="77777777" w:rsidR="00F70C7F" w:rsidRPr="00F70C7F" w:rsidRDefault="00F70C7F" w:rsidP="00E70D96">
            <w:pPr>
              <w:pStyle w:val="Akapitzlist"/>
              <w:numPr>
                <w:ilvl w:val="0"/>
                <w:numId w:val="24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Analizę i eliminację najprostszych znanych zdarzeń określonych w ramach Scenariusza</w:t>
            </w:r>
          </w:p>
          <w:p w14:paraId="796ECA57" w14:textId="77777777" w:rsidR="00F70C7F" w:rsidRPr="00F70C7F" w:rsidRDefault="00F70C7F" w:rsidP="00E70D96">
            <w:pPr>
              <w:pStyle w:val="Akapitzlist"/>
              <w:numPr>
                <w:ilvl w:val="0"/>
                <w:numId w:val="24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Reakcji.</w:t>
            </w:r>
          </w:p>
          <w:p w14:paraId="2A5551BC" w14:textId="77777777" w:rsidR="00F70C7F" w:rsidRPr="00F70C7F" w:rsidRDefault="00F70C7F" w:rsidP="00E70D96">
            <w:pPr>
              <w:pStyle w:val="Akapitzlist"/>
              <w:numPr>
                <w:ilvl w:val="0"/>
                <w:numId w:val="24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Eskalowanie zdarzenia zgodnie w ramach ustalonego Scenariusza Reakcji.</w:t>
            </w:r>
          </w:p>
          <w:p w14:paraId="262D62F4" w14:textId="77777777" w:rsidR="00F70C7F" w:rsidRPr="00F70C7F" w:rsidRDefault="00810AAE" w:rsidP="00E70D96">
            <w:pPr>
              <w:pStyle w:val="Akapitzlist"/>
              <w:numPr>
                <w:ilvl w:val="0"/>
                <w:numId w:val="25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Kategorie monitorowanych </w:t>
            </w:r>
            <w:r w:rsidR="00F70C7F" w:rsidRPr="00F70C7F">
              <w:rPr>
                <w:rFonts w:ascii="Verdana" w:hAnsi="Verdana"/>
                <w:sz w:val="16"/>
                <w:szCs w:val="16"/>
              </w:rPr>
              <w:t>krytyczn</w:t>
            </w:r>
            <w:r>
              <w:rPr>
                <w:rFonts w:ascii="Verdana" w:hAnsi="Verdana"/>
                <w:sz w:val="16"/>
                <w:szCs w:val="16"/>
              </w:rPr>
              <w:t xml:space="preserve">ych </w:t>
            </w:r>
            <w:r w:rsidR="00F70C7F" w:rsidRPr="00F70C7F">
              <w:rPr>
                <w:rFonts w:ascii="Verdana" w:hAnsi="Verdana"/>
                <w:sz w:val="16"/>
                <w:szCs w:val="16"/>
              </w:rPr>
              <w:t>element</w:t>
            </w:r>
            <w:r>
              <w:rPr>
                <w:rFonts w:ascii="Verdana" w:hAnsi="Verdana"/>
                <w:sz w:val="16"/>
                <w:szCs w:val="16"/>
              </w:rPr>
              <w:t>ów</w:t>
            </w:r>
            <w:r w:rsidR="00F70C7F" w:rsidRPr="00F70C7F">
              <w:rPr>
                <w:rFonts w:ascii="Verdana" w:hAnsi="Verdana"/>
                <w:sz w:val="16"/>
                <w:szCs w:val="16"/>
              </w:rPr>
              <w:t xml:space="preserve"> infrastruktury IT:</w:t>
            </w:r>
          </w:p>
          <w:p w14:paraId="3639F352" w14:textId="77777777" w:rsidR="00F70C7F" w:rsidRPr="00F70C7F" w:rsidRDefault="00F70C7F" w:rsidP="00E70D96">
            <w:pPr>
              <w:pStyle w:val="Akapitzlist"/>
              <w:numPr>
                <w:ilvl w:val="0"/>
                <w:numId w:val="26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Serwery </w:t>
            </w:r>
            <w:r w:rsidR="009545FF">
              <w:rPr>
                <w:rFonts w:ascii="Verdana" w:hAnsi="Verdana"/>
                <w:sz w:val="16"/>
                <w:szCs w:val="16"/>
              </w:rPr>
              <w:t>15</w:t>
            </w:r>
            <w:r w:rsidRPr="00F70C7F">
              <w:rPr>
                <w:rFonts w:ascii="Verdana" w:hAnsi="Verdana"/>
                <w:sz w:val="16"/>
                <w:szCs w:val="16"/>
              </w:rPr>
              <w:t xml:space="preserve"> sztuk</w:t>
            </w:r>
          </w:p>
          <w:p w14:paraId="683871F8" w14:textId="77777777" w:rsidR="00F70C7F" w:rsidRPr="00F70C7F" w:rsidRDefault="00F70C7F" w:rsidP="00E70D96">
            <w:pPr>
              <w:pStyle w:val="Akapitzlist"/>
              <w:numPr>
                <w:ilvl w:val="0"/>
                <w:numId w:val="26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Macierze </w:t>
            </w:r>
            <w:r w:rsidR="009545FF">
              <w:rPr>
                <w:rFonts w:ascii="Verdana" w:hAnsi="Verdana"/>
                <w:sz w:val="16"/>
                <w:szCs w:val="16"/>
              </w:rPr>
              <w:t>2</w:t>
            </w:r>
            <w:r w:rsidRPr="00F70C7F">
              <w:rPr>
                <w:rFonts w:ascii="Verdana" w:hAnsi="Verdana"/>
                <w:sz w:val="16"/>
                <w:szCs w:val="16"/>
              </w:rPr>
              <w:t xml:space="preserve"> sztuk, </w:t>
            </w:r>
          </w:p>
          <w:p w14:paraId="5879277C" w14:textId="77777777" w:rsidR="00F70C7F" w:rsidRPr="00F70C7F" w:rsidRDefault="00F70C7F" w:rsidP="00E70D96">
            <w:pPr>
              <w:pStyle w:val="Akapitzlist"/>
              <w:numPr>
                <w:ilvl w:val="0"/>
                <w:numId w:val="26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Przełączniki LAN  </w:t>
            </w:r>
            <w:r w:rsidR="009545FF">
              <w:rPr>
                <w:rFonts w:ascii="Verdana" w:hAnsi="Verdana"/>
                <w:sz w:val="16"/>
                <w:szCs w:val="16"/>
              </w:rPr>
              <w:t>5</w:t>
            </w:r>
            <w:r w:rsidR="00810AAE">
              <w:rPr>
                <w:rFonts w:ascii="Verdana" w:hAnsi="Verdana"/>
                <w:sz w:val="16"/>
                <w:szCs w:val="16"/>
              </w:rPr>
              <w:t>0</w:t>
            </w:r>
            <w:r w:rsidRPr="00F70C7F">
              <w:rPr>
                <w:rFonts w:ascii="Verdana" w:hAnsi="Verdana"/>
                <w:sz w:val="16"/>
                <w:szCs w:val="16"/>
              </w:rPr>
              <w:t xml:space="preserve"> sztuk     </w:t>
            </w:r>
          </w:p>
          <w:p w14:paraId="3AECAB92" w14:textId="77777777" w:rsidR="00F70C7F" w:rsidRPr="00F70C7F" w:rsidRDefault="00F70C7F" w:rsidP="00E70D96">
            <w:pPr>
              <w:pStyle w:val="Akapitzlist"/>
              <w:numPr>
                <w:ilvl w:val="0"/>
                <w:numId w:val="26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 xml:space="preserve">Macierz NAS </w:t>
            </w:r>
            <w:r w:rsidR="009545FF">
              <w:rPr>
                <w:rFonts w:ascii="Verdana" w:hAnsi="Verdana"/>
                <w:sz w:val="16"/>
                <w:szCs w:val="16"/>
              </w:rPr>
              <w:t xml:space="preserve">2 </w:t>
            </w:r>
            <w:r w:rsidRPr="00F70C7F">
              <w:rPr>
                <w:rFonts w:ascii="Verdana" w:hAnsi="Verdana"/>
                <w:sz w:val="16"/>
                <w:szCs w:val="16"/>
              </w:rPr>
              <w:t>sztuk</w:t>
            </w:r>
          </w:p>
          <w:p w14:paraId="247ECC9E" w14:textId="77777777" w:rsidR="00F70C7F" w:rsidRPr="00F70C7F" w:rsidRDefault="00F70C7F" w:rsidP="00E70D96">
            <w:pPr>
              <w:pStyle w:val="Akapitzlist"/>
              <w:numPr>
                <w:ilvl w:val="0"/>
                <w:numId w:val="26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UPS  ……</w:t>
            </w:r>
            <w:r w:rsidR="00DC624F">
              <w:rPr>
                <w:rFonts w:ascii="Verdana" w:hAnsi="Verdana"/>
                <w:sz w:val="16"/>
                <w:szCs w:val="16"/>
              </w:rPr>
              <w:t>2</w:t>
            </w:r>
            <w:r w:rsidRPr="00F70C7F">
              <w:rPr>
                <w:rFonts w:ascii="Verdana" w:hAnsi="Verdana"/>
                <w:sz w:val="16"/>
                <w:szCs w:val="16"/>
              </w:rPr>
              <w:t>… sztuk</w:t>
            </w:r>
          </w:p>
          <w:p w14:paraId="2F7C954D" w14:textId="77777777" w:rsidR="00F70C7F" w:rsidRPr="00F70C7F" w:rsidRDefault="00F70C7F" w:rsidP="00E70D96">
            <w:pPr>
              <w:pStyle w:val="Akapitzlist"/>
              <w:numPr>
                <w:ilvl w:val="0"/>
                <w:numId w:val="26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Serwerów aplikacji</w:t>
            </w:r>
          </w:p>
          <w:p w14:paraId="597884E3" w14:textId="77777777" w:rsidR="00F70C7F" w:rsidRPr="00F70C7F" w:rsidRDefault="00F70C7F" w:rsidP="00E70D96">
            <w:pPr>
              <w:pStyle w:val="Akapitzlist"/>
              <w:numPr>
                <w:ilvl w:val="0"/>
                <w:numId w:val="26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Kontenerów docker …</w:t>
            </w:r>
            <w:r w:rsidR="00DC624F">
              <w:rPr>
                <w:rFonts w:ascii="Verdana" w:hAnsi="Verdana"/>
                <w:sz w:val="16"/>
                <w:szCs w:val="16"/>
              </w:rPr>
              <w:t>1</w:t>
            </w:r>
            <w:r w:rsidRPr="00F70C7F">
              <w:rPr>
                <w:rFonts w:ascii="Verdana" w:hAnsi="Verdana"/>
                <w:sz w:val="16"/>
                <w:szCs w:val="16"/>
              </w:rPr>
              <w:t>. Sztuk</w:t>
            </w:r>
          </w:p>
          <w:p w14:paraId="7F8ED11A" w14:textId="77777777" w:rsidR="00F70C7F" w:rsidRPr="00F70C7F" w:rsidRDefault="00F70C7F" w:rsidP="00E70D96">
            <w:pPr>
              <w:pStyle w:val="Akapitzlist"/>
              <w:numPr>
                <w:ilvl w:val="0"/>
                <w:numId w:val="26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serwer AD …</w:t>
            </w:r>
            <w:r w:rsidR="00DC624F">
              <w:rPr>
                <w:rFonts w:ascii="Verdana" w:hAnsi="Verdana"/>
                <w:sz w:val="16"/>
                <w:szCs w:val="16"/>
              </w:rPr>
              <w:t>2</w:t>
            </w:r>
            <w:r w:rsidRPr="00F70C7F">
              <w:rPr>
                <w:rFonts w:ascii="Verdana" w:hAnsi="Verdana"/>
                <w:sz w:val="16"/>
                <w:szCs w:val="16"/>
              </w:rPr>
              <w:t>……. Sztuk</w:t>
            </w:r>
          </w:p>
          <w:p w14:paraId="24F8CE14" w14:textId="77777777" w:rsidR="00F70C7F" w:rsidRPr="00F70C7F" w:rsidRDefault="00810AAE" w:rsidP="00E70D96">
            <w:pPr>
              <w:pStyle w:val="Akapitzlist"/>
              <w:numPr>
                <w:ilvl w:val="0"/>
                <w:numId w:val="28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Lista</w:t>
            </w:r>
            <w:r w:rsidR="00F70C7F" w:rsidRPr="00F70C7F">
              <w:rPr>
                <w:rFonts w:ascii="Verdana" w:hAnsi="Verdana"/>
                <w:sz w:val="16"/>
                <w:szCs w:val="16"/>
              </w:rPr>
              <w:t xml:space="preserve"> monitor</w:t>
            </w:r>
            <w:r>
              <w:rPr>
                <w:rFonts w:ascii="Verdana" w:hAnsi="Verdana"/>
                <w:sz w:val="16"/>
                <w:szCs w:val="16"/>
              </w:rPr>
              <w:t>owanych</w:t>
            </w:r>
            <w:r w:rsidR="00F70C7F" w:rsidRPr="00F70C7F">
              <w:rPr>
                <w:rFonts w:ascii="Verdana" w:hAnsi="Verdana"/>
                <w:sz w:val="16"/>
                <w:szCs w:val="16"/>
              </w:rPr>
              <w:t xml:space="preserve"> krytyczn</w:t>
            </w:r>
            <w:r>
              <w:rPr>
                <w:rFonts w:ascii="Verdana" w:hAnsi="Verdana"/>
                <w:sz w:val="16"/>
                <w:szCs w:val="16"/>
              </w:rPr>
              <w:t>ych</w:t>
            </w:r>
            <w:r w:rsidR="00F70C7F" w:rsidRPr="00F70C7F">
              <w:rPr>
                <w:rFonts w:ascii="Verdana" w:hAnsi="Verdana"/>
                <w:sz w:val="16"/>
                <w:szCs w:val="16"/>
              </w:rPr>
              <w:t xml:space="preserve"> element</w:t>
            </w:r>
            <w:r>
              <w:rPr>
                <w:rFonts w:ascii="Verdana" w:hAnsi="Verdana"/>
                <w:sz w:val="16"/>
                <w:szCs w:val="16"/>
              </w:rPr>
              <w:t>ów</w:t>
            </w:r>
            <w:r w:rsidR="00F70C7F" w:rsidRPr="00F70C7F">
              <w:rPr>
                <w:rFonts w:ascii="Verdana" w:hAnsi="Verdana"/>
                <w:sz w:val="16"/>
                <w:szCs w:val="16"/>
              </w:rPr>
              <w:t xml:space="preserve"> systemu HIS:</w:t>
            </w:r>
          </w:p>
          <w:p w14:paraId="7806A403" w14:textId="77777777" w:rsidR="00F70C7F" w:rsidRPr="00F70C7F" w:rsidRDefault="00F70C7F" w:rsidP="00E70D96">
            <w:pPr>
              <w:pStyle w:val="Akapitzlist"/>
              <w:numPr>
                <w:ilvl w:val="0"/>
                <w:numId w:val="27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komunikacji z platformą P1</w:t>
            </w:r>
          </w:p>
          <w:p w14:paraId="31CF039F" w14:textId="77777777" w:rsidR="00F70C7F" w:rsidRPr="00F70C7F" w:rsidRDefault="00F70C7F" w:rsidP="00E70D96">
            <w:pPr>
              <w:pStyle w:val="Akapitzlist"/>
              <w:numPr>
                <w:ilvl w:val="0"/>
                <w:numId w:val="27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komunikacji bramek HL7</w:t>
            </w:r>
          </w:p>
          <w:p w14:paraId="6DCAC067" w14:textId="77777777" w:rsidR="00F70C7F" w:rsidRPr="00F70C7F" w:rsidRDefault="00F70C7F" w:rsidP="00E70D96">
            <w:pPr>
              <w:pStyle w:val="Akapitzlist"/>
              <w:numPr>
                <w:ilvl w:val="0"/>
                <w:numId w:val="27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komunikacji E</w:t>
            </w:r>
            <w:r w:rsidR="00551980">
              <w:rPr>
                <w:rFonts w:ascii="Verdana" w:hAnsi="Verdana"/>
                <w:sz w:val="16"/>
                <w:szCs w:val="16"/>
              </w:rPr>
              <w:t>WU</w:t>
            </w:r>
            <w:r w:rsidRPr="00F70C7F">
              <w:rPr>
                <w:rFonts w:ascii="Verdana" w:hAnsi="Verdana"/>
                <w:sz w:val="16"/>
                <w:szCs w:val="16"/>
              </w:rPr>
              <w:t>Ś</w:t>
            </w:r>
          </w:p>
          <w:p w14:paraId="164420DD" w14:textId="77777777" w:rsidR="00F70C7F" w:rsidRPr="00F70C7F" w:rsidRDefault="00F70C7F" w:rsidP="00E70D96">
            <w:pPr>
              <w:pStyle w:val="Akapitzlist"/>
              <w:numPr>
                <w:ilvl w:val="0"/>
                <w:numId w:val="27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KOWAL</w:t>
            </w:r>
          </w:p>
          <w:p w14:paraId="4EAD720F" w14:textId="77777777" w:rsidR="00F70C7F" w:rsidRPr="00F70C7F" w:rsidRDefault="00F70C7F" w:rsidP="00E70D96">
            <w:pPr>
              <w:pStyle w:val="Akapitzlist"/>
              <w:numPr>
                <w:ilvl w:val="0"/>
                <w:numId w:val="27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komunikacji AP-KOLCE</w:t>
            </w:r>
          </w:p>
          <w:p w14:paraId="6EFD96FE" w14:textId="77777777" w:rsidR="00F70C7F" w:rsidRPr="00F70C7F" w:rsidRDefault="00F70C7F" w:rsidP="00E70D96">
            <w:pPr>
              <w:pStyle w:val="Akapitzlist"/>
              <w:numPr>
                <w:ilvl w:val="0"/>
                <w:numId w:val="27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RZM</w:t>
            </w:r>
          </w:p>
          <w:p w14:paraId="11967D8C" w14:textId="77777777" w:rsidR="00F70C7F" w:rsidRPr="00F70C7F" w:rsidRDefault="00F70C7F" w:rsidP="00E70D96">
            <w:pPr>
              <w:pStyle w:val="Akapitzlist"/>
              <w:numPr>
                <w:ilvl w:val="0"/>
                <w:numId w:val="27"/>
              </w:numPr>
              <w:spacing w:after="160" w:line="259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Monitorowanie bazy danych systemu HIS</w:t>
            </w:r>
            <w:sdt>
              <w:sdtPr>
                <w:rPr>
                  <w:rFonts w:ascii="Verdana" w:hAnsi="Verdana"/>
                  <w:sz w:val="16"/>
                  <w:szCs w:val="16"/>
                </w:rPr>
                <w:tag w:val="goog_rdk_62"/>
                <w:id w:val="2072384223"/>
              </w:sdtPr>
              <w:sdtContent/>
            </w:sdt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B0D4B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  <w:p w14:paraId="2119E13F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  <w:r w:rsidRPr="00F70C7F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2F00C" w14:textId="77777777" w:rsidR="00F70C7F" w:rsidRPr="00F70C7F" w:rsidRDefault="00F70C7F" w:rsidP="005411C1">
            <w:pPr>
              <w:ind w:left="0" w:firstLine="0"/>
              <w:rPr>
                <w:rFonts w:ascii="Verdana" w:hAnsi="Verdana"/>
                <w:sz w:val="16"/>
                <w:szCs w:val="16"/>
              </w:rPr>
            </w:pPr>
          </w:p>
        </w:tc>
      </w:tr>
      <w:bookmarkEnd w:id="1"/>
    </w:tbl>
    <w:p w14:paraId="23A53A9E" w14:textId="77777777" w:rsidR="00F70C7F" w:rsidRPr="00F70C7F" w:rsidRDefault="00F70C7F" w:rsidP="00F70C7F">
      <w:pPr>
        <w:rPr>
          <w:rFonts w:ascii="Verdana" w:hAnsi="Verdana"/>
          <w:sz w:val="16"/>
          <w:szCs w:val="16"/>
        </w:rPr>
      </w:pPr>
    </w:p>
    <w:p w14:paraId="14C671E7" w14:textId="77777777" w:rsidR="00F70C7F" w:rsidRPr="00F70C7F" w:rsidRDefault="00F70C7F" w:rsidP="00F70C7F">
      <w:pPr>
        <w:rPr>
          <w:rFonts w:ascii="Verdana" w:hAnsi="Verdana"/>
          <w:sz w:val="16"/>
          <w:szCs w:val="16"/>
        </w:rPr>
      </w:pPr>
    </w:p>
    <w:p w14:paraId="1C0C6EBB" w14:textId="77777777" w:rsidR="002532E5" w:rsidRPr="00F70C7F" w:rsidRDefault="002532E5" w:rsidP="002532E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Verdana" w:eastAsia="Arial" w:hAnsi="Verdana" w:cs="Arial"/>
          <w:sz w:val="16"/>
          <w:szCs w:val="16"/>
        </w:rPr>
      </w:pPr>
    </w:p>
    <w:p w14:paraId="2400BE2C" w14:textId="77777777" w:rsidR="002532E5" w:rsidRPr="00F70C7F" w:rsidRDefault="002532E5" w:rsidP="002532E5">
      <w:pPr>
        <w:rPr>
          <w:rFonts w:ascii="Verdana" w:hAnsi="Verdana"/>
          <w:sz w:val="16"/>
          <w:szCs w:val="16"/>
        </w:rPr>
      </w:pPr>
    </w:p>
    <w:p w14:paraId="4B8C6757" w14:textId="77777777" w:rsidR="002532E5" w:rsidRDefault="002532E5" w:rsidP="009E590B">
      <w:pPr>
        <w:spacing w:line="276" w:lineRule="auto"/>
        <w:rPr>
          <w:rFonts w:ascii="Verdana" w:hAnsi="Verdana"/>
          <w:sz w:val="16"/>
          <w:szCs w:val="16"/>
        </w:rPr>
      </w:pPr>
    </w:p>
    <w:p w14:paraId="646547C6" w14:textId="77777777" w:rsidR="004B16EB" w:rsidRDefault="004B16EB" w:rsidP="009E590B">
      <w:pPr>
        <w:spacing w:line="276" w:lineRule="auto"/>
        <w:rPr>
          <w:rFonts w:ascii="Verdana" w:hAnsi="Verdana"/>
          <w:sz w:val="16"/>
          <w:szCs w:val="16"/>
        </w:rPr>
      </w:pPr>
    </w:p>
    <w:tbl>
      <w:tblPr>
        <w:tblW w:w="10774" w:type="dxa"/>
        <w:tblInd w:w="-7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253"/>
        <w:gridCol w:w="1276"/>
        <w:gridCol w:w="4678"/>
      </w:tblGrid>
      <w:tr w:rsidR="004B16EB" w:rsidRPr="004B16EB" w14:paraId="5EDC7E1C" w14:textId="77777777" w:rsidTr="004B16EB">
        <w:trPr>
          <w:trHeight w:val="587"/>
        </w:trPr>
        <w:tc>
          <w:tcPr>
            <w:tcW w:w="10774" w:type="dxa"/>
            <w:gridSpan w:val="4"/>
            <w:tcBorders>
              <w:top w:val="nil"/>
            </w:tcBorders>
            <w:shd w:val="clear" w:color="auto" w:fill="A6A6A6"/>
          </w:tcPr>
          <w:p w14:paraId="1C7F6899" w14:textId="77777777" w:rsidR="004B16EB" w:rsidRPr="004B16EB" w:rsidRDefault="009545FF" w:rsidP="004B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1"/>
              <w:rPr>
                <w:rFonts w:ascii="Verdana" w:hAnsi="Verdana"/>
                <w:b/>
                <w:sz w:val="16"/>
                <w:szCs w:val="16"/>
                <w:u w:val="single"/>
              </w:rPr>
            </w:pPr>
            <w:r>
              <w:rPr>
                <w:rFonts w:ascii="Verdana" w:hAnsi="Verdana"/>
                <w:b/>
                <w:sz w:val="16"/>
                <w:szCs w:val="16"/>
                <w:u w:val="single"/>
              </w:rPr>
              <w:t>2</w:t>
            </w:r>
            <w:r w:rsidR="004B16EB">
              <w:rPr>
                <w:rFonts w:ascii="Verdana" w:hAnsi="Verdana"/>
                <w:b/>
                <w:sz w:val="16"/>
                <w:szCs w:val="16"/>
                <w:u w:val="single"/>
              </w:rPr>
              <w:t xml:space="preserve">. </w:t>
            </w:r>
            <w:r w:rsidR="004B16EB" w:rsidRPr="004B16EB">
              <w:rPr>
                <w:rFonts w:ascii="Verdana" w:hAnsi="Verdana"/>
                <w:b/>
                <w:sz w:val="16"/>
                <w:szCs w:val="16"/>
                <w:u w:val="single"/>
              </w:rPr>
              <w:t>Skan podatnośći</w:t>
            </w:r>
          </w:p>
        </w:tc>
      </w:tr>
      <w:tr w:rsidR="004B16EB" w:rsidRPr="004B16EB" w14:paraId="091D3087" w14:textId="77777777" w:rsidTr="004B16EB">
        <w:trPr>
          <w:trHeight w:val="188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4BDEF1C8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sz w:val="16"/>
                <w:szCs w:val="16"/>
              </w:rPr>
            </w:pPr>
          </w:p>
          <w:p w14:paraId="42EE57ED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sz w:val="16"/>
                <w:szCs w:val="16"/>
              </w:rPr>
            </w:pPr>
          </w:p>
          <w:p w14:paraId="4CB009DF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rPr>
                <w:rFonts w:ascii="Verdana" w:hAnsi="Verdana"/>
                <w:sz w:val="16"/>
                <w:szCs w:val="16"/>
              </w:rPr>
            </w:pPr>
          </w:p>
          <w:p w14:paraId="187783A2" w14:textId="77777777" w:rsidR="004B16EB" w:rsidRPr="004B16EB" w:rsidRDefault="004B16EB" w:rsidP="004B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sz w:val="16"/>
                <w:szCs w:val="16"/>
              </w:rPr>
              <w:t>Lp.</w:t>
            </w:r>
          </w:p>
        </w:tc>
        <w:tc>
          <w:tcPr>
            <w:tcW w:w="42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3C01AC9A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sz w:val="16"/>
                <w:szCs w:val="16"/>
              </w:rPr>
            </w:pPr>
          </w:p>
          <w:p w14:paraId="2747661D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sz w:val="16"/>
                <w:szCs w:val="16"/>
              </w:rPr>
            </w:pPr>
          </w:p>
          <w:p w14:paraId="79253C06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rPr>
                <w:rFonts w:ascii="Verdana" w:hAnsi="Verdana"/>
                <w:sz w:val="16"/>
                <w:szCs w:val="16"/>
              </w:rPr>
            </w:pPr>
          </w:p>
          <w:p w14:paraId="247CBC0D" w14:textId="77777777" w:rsidR="004B16EB" w:rsidRPr="004B16EB" w:rsidRDefault="004B16EB" w:rsidP="004B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sz w:val="16"/>
                <w:szCs w:val="16"/>
              </w:rPr>
              <w:t>Wymagane minimalne parametry techniczne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6046FA97" w14:textId="77777777" w:rsidR="004B16EB" w:rsidRPr="004B16EB" w:rsidRDefault="004B16EB" w:rsidP="004B1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87" w:line="261" w:lineRule="auto"/>
              <w:ind w:left="0" w:firstLine="0"/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sz w:val="16"/>
                <w:szCs w:val="16"/>
              </w:rPr>
              <w:t>Wymóg do spełnienia (warunek graniczny)</w:t>
            </w:r>
          </w:p>
        </w:tc>
        <w:tc>
          <w:tcPr>
            <w:tcW w:w="46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1E0851B8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5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sz w:val="16"/>
                <w:szCs w:val="16"/>
              </w:rPr>
              <w:t>OFEROWANE PARAMETRY TECHNICZNE - podaje</w:t>
            </w:r>
          </w:p>
          <w:p w14:paraId="4033B1AC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6"/>
              <w:ind w:left="15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sz w:val="16"/>
                <w:szCs w:val="16"/>
              </w:rPr>
              <w:t>Wykonawca</w:t>
            </w:r>
          </w:p>
          <w:p w14:paraId="1A33E54F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"/>
              <w:ind w:left="17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color w:val="0033CC"/>
                <w:sz w:val="16"/>
                <w:szCs w:val="16"/>
                <w:u w:val="single"/>
              </w:rPr>
              <w:t xml:space="preserve"> </w:t>
            </w:r>
            <w:r w:rsidRPr="004B16EB">
              <w:rPr>
                <w:rFonts w:ascii="Verdana" w:hAnsi="Verdana"/>
                <w:b/>
                <w:color w:val="0033CC"/>
                <w:sz w:val="16"/>
                <w:szCs w:val="16"/>
                <w:u w:val="single"/>
              </w:rPr>
              <w:t>Wymogi dotyczące opisu oferowanych parametrów:</w:t>
            </w:r>
          </w:p>
          <w:p w14:paraId="53F0C8A9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TAK – wykonawca spełnia konkretny parametr przy czym Zamawiający oczekuje by w przypadku wymagań dotyczących minimalnych parametrów opisać szczegółowo parametry oferowane przez wykonawcę</w:t>
            </w:r>
          </w:p>
          <w:p w14:paraId="574EE7BD" w14:textId="77777777" w:rsidR="004B16EB" w:rsidRPr="004B16EB" w:rsidRDefault="004B16EB" w:rsidP="00FC36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i/>
                <w:sz w:val="16"/>
                <w:szCs w:val="16"/>
              </w:rPr>
            </w:pPr>
          </w:p>
        </w:tc>
      </w:tr>
      <w:tr w:rsidR="004B16EB" w:rsidRPr="004B16EB" w14:paraId="6063A7DB" w14:textId="77777777" w:rsidTr="004B16EB">
        <w:trPr>
          <w:trHeight w:val="446"/>
        </w:trPr>
        <w:tc>
          <w:tcPr>
            <w:tcW w:w="107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3FDB6FFA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6"/>
              <w:ind w:left="119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4B16EB" w:rsidRPr="004B16EB" w14:paraId="5783E951" w14:textId="77777777" w:rsidTr="004B16EB">
        <w:trPr>
          <w:trHeight w:val="60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B54D2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5"/>
              <w:ind w:left="119"/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sz w:val="16"/>
                <w:szCs w:val="16"/>
              </w:rPr>
              <w:t>1.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1FB72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Wykonanie skanów otwartych portów w całej adresacji publicznej audytowanego podmiotu.</w:t>
            </w:r>
          </w:p>
          <w:p w14:paraId="18F80142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Wykorzystanie dedykowanego oprogramowania do wykrywania podatności zasilonego</w:t>
            </w:r>
          </w:p>
          <w:p w14:paraId="7D550755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najnowszą bazą znanych podatności.</w:t>
            </w:r>
          </w:p>
          <w:p w14:paraId="42073739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lastRenderedPageBreak/>
              <w:t>Wykonanie skanów nieuwierzytelnionych.</w:t>
            </w:r>
          </w:p>
          <w:p w14:paraId="29DE5C8D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Wykonanie raportu końcowego.</w:t>
            </w:r>
          </w:p>
          <w:p w14:paraId="529154B4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sz w:val="16"/>
                <w:szCs w:val="16"/>
              </w:rPr>
            </w:pPr>
          </w:p>
          <w:p w14:paraId="2C6B622C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bCs/>
                <w:sz w:val="16"/>
                <w:szCs w:val="16"/>
              </w:rPr>
              <w:t>Planowanie (faza I)</w:t>
            </w:r>
          </w:p>
          <w:p w14:paraId="2EA1F13A" w14:textId="77777777" w:rsidR="004B16EB" w:rsidRDefault="004B16EB" w:rsidP="00E70D96">
            <w:pPr>
              <w:pStyle w:val="Akapitzlist"/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Rekonesans, kolekcja danych i pozyskiwanie informacji, mapowanie</w:t>
            </w:r>
          </w:p>
          <w:p w14:paraId="15AFFD3D" w14:textId="77777777" w:rsidR="00A92922" w:rsidRPr="004B16EB" w:rsidRDefault="00A92922" w:rsidP="00A92922">
            <w:pPr>
              <w:pStyle w:val="Akapitzlist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left="360" w:right="0" w:firstLine="0"/>
              <w:jc w:val="left"/>
              <w:rPr>
                <w:rFonts w:ascii="Verdana" w:hAnsi="Verdana"/>
                <w:sz w:val="16"/>
                <w:szCs w:val="16"/>
              </w:rPr>
            </w:pPr>
          </w:p>
          <w:p w14:paraId="1B92C55C" w14:textId="77777777" w:rsidR="004B16EB" w:rsidRPr="004B16EB" w:rsidRDefault="004B16EB" w:rsidP="00A929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bCs/>
                <w:sz w:val="16"/>
                <w:szCs w:val="16"/>
              </w:rPr>
              <w:t>Testy stabilności i dostępności infrastruktury sieciowej na styku z Internetem (faza II)</w:t>
            </w:r>
          </w:p>
          <w:p w14:paraId="68AA16BD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Skan całej puli adresacji publicznej jednostki audytowanej</w:t>
            </w:r>
          </w:p>
          <w:p w14:paraId="603732F7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Testy ekspozycji systemów na styku z Internetem</w:t>
            </w:r>
          </w:p>
          <w:p w14:paraId="40AB138F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Opcjonalne testy destabilizujące infrastrukturę sieciową typu Denial of Service</w:t>
            </w:r>
          </w:p>
          <w:p w14:paraId="7E1A2904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W sytuacji wykrycia mniejszej bądź większej liczby systemów niż w przyjętych w punkcie</w:t>
            </w:r>
          </w:p>
          <w:p w14:paraId="4CA47703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„założenia skali i architektury przyjęte w wycenie”, nastąpi spotkanie między</w:t>
            </w:r>
          </w:p>
          <w:p w14:paraId="5C7691F8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zamawiającym, a wykonawcą, które będzie miało na celu doprecyzowanie danych lub</w:t>
            </w:r>
          </w:p>
          <w:p w14:paraId="4BCAB5CD" w14:textId="77777777" w:rsidR="004B16EB" w:rsidRDefault="004B16EB" w:rsidP="00E70D96">
            <w:pPr>
              <w:pStyle w:val="Akapitzlist"/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przekazanie dodatkowych informacji wykonawcy</w:t>
            </w:r>
          </w:p>
          <w:p w14:paraId="3AAD6A17" w14:textId="77777777" w:rsidR="00A92922" w:rsidRPr="004B16EB" w:rsidRDefault="00A92922" w:rsidP="00A92922">
            <w:pPr>
              <w:pStyle w:val="Akapitzlist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left="360" w:right="0" w:firstLine="0"/>
              <w:jc w:val="left"/>
              <w:rPr>
                <w:rFonts w:ascii="Verdana" w:hAnsi="Verdana"/>
                <w:sz w:val="16"/>
                <w:szCs w:val="16"/>
              </w:rPr>
            </w:pPr>
          </w:p>
          <w:p w14:paraId="29CBCE6C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bCs/>
                <w:sz w:val="16"/>
                <w:szCs w:val="16"/>
              </w:rPr>
              <w:t>Raportowanie (faza III)</w:t>
            </w:r>
          </w:p>
          <w:p w14:paraId="0ABAC574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Zebranie wyników testów bezpieczeństwa</w:t>
            </w:r>
          </w:p>
          <w:p w14:paraId="3A3599CE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Analiza wyników audytu</w:t>
            </w:r>
          </w:p>
          <w:p w14:paraId="355A4330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Opisanie podatności wraz z kategoryzacją CVE i CVSS</w:t>
            </w:r>
          </w:p>
          <w:p w14:paraId="62D049A0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Opisanie rekomendacji</w:t>
            </w:r>
          </w:p>
          <w:p w14:paraId="6BA55A03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Przekazanie raportu</w:t>
            </w:r>
          </w:p>
          <w:p w14:paraId="417B0B98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Zawartość raportu:</w:t>
            </w:r>
          </w:p>
          <w:p w14:paraId="28788C47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Executive Summary – główne konkluzje</w:t>
            </w:r>
          </w:p>
          <w:p w14:paraId="33AA5344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Główne rekomendacje</w:t>
            </w:r>
          </w:p>
          <w:p w14:paraId="28491885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Przedmiot testów</w:t>
            </w:r>
          </w:p>
          <w:p w14:paraId="173E5E5E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 xml:space="preserve"> Risk Rating</w:t>
            </w:r>
          </w:p>
          <w:p w14:paraId="4EB6EA87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Metodologia i kryteria testowania</w:t>
            </w:r>
          </w:p>
          <w:p w14:paraId="5A502797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Wykorzystane narzędzia w trakcie prowadzenia skanów</w:t>
            </w:r>
          </w:p>
          <w:p w14:paraId="500BB0EF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Wykaz zidentyfikowanych podatności wraz z odpowiadającym im kodem CVE</w:t>
            </w:r>
          </w:p>
          <w:p w14:paraId="6B8F9BEF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(Common Vulnerability Enumaration) oraz odnośnikiem do opisu luki.</w:t>
            </w:r>
          </w:p>
          <w:p w14:paraId="7F5E1B3A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Podatności będą pogrupowane według ryzyka, zgodnie ze standardem CVSS</w:t>
            </w:r>
          </w:p>
          <w:p w14:paraId="58478691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(Common Vulnerability Scoring System).</w:t>
            </w:r>
          </w:p>
          <w:p w14:paraId="4B024450" w14:textId="77777777" w:rsidR="004B16EB" w:rsidRPr="004B16EB" w:rsidRDefault="004B16EB" w:rsidP="00E70D96">
            <w:pPr>
              <w:pStyle w:val="Akapitzlist"/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Rekomendacje związane z możliwym usunięciem wykrytych podatności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39086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rFonts w:ascii="Verdana" w:hAnsi="Verdana"/>
                <w:sz w:val="16"/>
                <w:szCs w:val="16"/>
              </w:rPr>
            </w:pPr>
          </w:p>
          <w:p w14:paraId="70CC27E3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7" w:right="130"/>
              <w:jc w:val="center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32D0B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sz w:val="16"/>
                <w:szCs w:val="16"/>
              </w:rPr>
            </w:pPr>
          </w:p>
        </w:tc>
      </w:tr>
      <w:tr w:rsidR="004B16EB" w:rsidRPr="004B16EB" w14:paraId="1D9CCAD8" w14:textId="77777777" w:rsidTr="004B16EB">
        <w:trPr>
          <w:trHeight w:val="313"/>
        </w:trPr>
        <w:tc>
          <w:tcPr>
            <w:tcW w:w="107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14:paraId="7A9ABEF6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1"/>
              <w:ind w:left="119"/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sz w:val="16"/>
                <w:szCs w:val="16"/>
              </w:rPr>
              <w:t>Istotne założenia</w:t>
            </w:r>
          </w:p>
        </w:tc>
      </w:tr>
      <w:tr w:rsidR="004B16EB" w:rsidRPr="004B16EB" w14:paraId="0AA33D72" w14:textId="77777777" w:rsidTr="004B16EB">
        <w:trPr>
          <w:trHeight w:val="40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31E9477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7"/>
              <w:ind w:left="119"/>
              <w:rPr>
                <w:rFonts w:ascii="Verdana" w:hAnsi="Verdana"/>
                <w:b/>
                <w:sz w:val="16"/>
                <w:szCs w:val="16"/>
              </w:rPr>
            </w:pPr>
            <w:r w:rsidRPr="004B16EB">
              <w:rPr>
                <w:rFonts w:ascii="Verdana" w:hAnsi="Verdana"/>
                <w:b/>
                <w:sz w:val="16"/>
                <w:szCs w:val="16"/>
              </w:rPr>
              <w:t>1.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7326475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Typ prowadzonego audytu: Black Box / Grey Box</w:t>
            </w:r>
          </w:p>
          <w:p w14:paraId="1344C46F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W momencie konieczności przeprowadzenia skanu uwierzytelnionego wykonawca ma prawo uzyskać od jednostki audytowanej poświadczenia dla danego systemu. Będzie to warunkiem</w:t>
            </w:r>
          </w:p>
          <w:p w14:paraId="50308754" w14:textId="77777777" w:rsidR="004B16EB" w:rsidRPr="004B16EB" w:rsidRDefault="004B16EB" w:rsidP="00A929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360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prowadzenia skanu uwierzytelniającego. Brak przekazania poświadczeń uwierzytelniających nie będzie podstawą do wstrzymania audytu.</w:t>
            </w:r>
          </w:p>
          <w:p w14:paraId="70C47369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lastRenderedPageBreak/>
              <w:t>W ramach testów nie jest przewidziana próba przełamania zabezpieczeń fizycznych lub sprawdzenia reakcji służb bezpieczeństwa zamawiającego na nieautoryzowany dostęp</w:t>
            </w:r>
          </w:p>
          <w:p w14:paraId="3B8C7171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Zespół testerów dołoży wszelkich starań w trakcie pozyskiwania informacji i testowania w celu zminimalizowania ingerencji w sieć produkcyjną. Jednak działania testerów mogą być obarczone pewnym prawdopodobieństwem destabilizacji niektórych usług, o czym</w:t>
            </w:r>
          </w:p>
          <w:p w14:paraId="15E8BDEA" w14:textId="77777777" w:rsidR="004B16EB" w:rsidRPr="004B16EB" w:rsidRDefault="004B16EB" w:rsidP="00A929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360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wykonawca powiadomi zamawiającego przed wykonaniem danego testu.</w:t>
            </w:r>
          </w:p>
          <w:p w14:paraId="1CCA86E3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Działania audytowe mogą być prowadzone o dowolnej porze dnia i nocy.</w:t>
            </w:r>
          </w:p>
          <w:p w14:paraId="20A573E1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Przed rozpoczęciem prac audytowych niezbędne będzie wypełnienie stosownej deklaracji osób decyzyjnych zamawiającego oraz jednostki audytowanej świadczącej o zgodzie na działania i wiedzy nt. potencjalnych skutków działań testerów.</w:t>
            </w:r>
          </w:p>
          <w:p w14:paraId="065B482C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Testowanie odbędzie się zdalnie z biura oraz centrum przetwarzania danych wykonawcy</w:t>
            </w:r>
          </w:p>
          <w:p w14:paraId="76EC73C2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Audyt danej jednostki zostaje zakończony w momencie przekazania raportu zamawiającemu jako zaszyfrowany załącznik w wiadomości Email</w:t>
            </w:r>
          </w:p>
          <w:p w14:paraId="6821C705" w14:textId="77777777" w:rsidR="004B16EB" w:rsidRPr="004B16EB" w:rsidRDefault="004B16EB" w:rsidP="00E70D96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0"/>
              <w:jc w:val="left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t>Tester użyje komputera niepowiązanego z podmiotem audytowanym przy próbach dostępu do zasobów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DCFA3B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5"/>
              <w:ind w:left="147" w:right="130"/>
              <w:jc w:val="center"/>
              <w:rPr>
                <w:rFonts w:ascii="Verdana" w:hAnsi="Verdana"/>
                <w:sz w:val="16"/>
                <w:szCs w:val="16"/>
              </w:rPr>
            </w:pPr>
            <w:r w:rsidRPr="004B16EB">
              <w:rPr>
                <w:rFonts w:ascii="Verdana" w:hAnsi="Verdana"/>
                <w:sz w:val="16"/>
                <w:szCs w:val="16"/>
              </w:rPr>
              <w:lastRenderedPageBreak/>
              <w:t>TAK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78AD76" w14:textId="77777777" w:rsidR="004B16EB" w:rsidRPr="004B16EB" w:rsidRDefault="004B16EB" w:rsidP="005411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3378ED05" w14:textId="77777777" w:rsidR="00276B3B" w:rsidRDefault="00276B3B" w:rsidP="009E590B">
      <w:pPr>
        <w:spacing w:line="276" w:lineRule="auto"/>
        <w:rPr>
          <w:rFonts w:ascii="Verdana" w:hAnsi="Verdana"/>
          <w:sz w:val="16"/>
          <w:szCs w:val="16"/>
        </w:rPr>
      </w:pPr>
    </w:p>
    <w:p w14:paraId="4129B1E8" w14:textId="77777777" w:rsidR="00276B3B" w:rsidRPr="00FE6C92" w:rsidRDefault="00276B3B" w:rsidP="00276B3B">
      <w:pPr>
        <w:rPr>
          <w:rFonts w:ascii="Verdana" w:hAnsi="Verdana"/>
          <w:sz w:val="16"/>
          <w:szCs w:val="16"/>
        </w:rPr>
      </w:pPr>
    </w:p>
    <w:p w14:paraId="779AE9FE" w14:textId="77777777" w:rsidR="00276B3B" w:rsidRDefault="00276B3B" w:rsidP="00276B3B">
      <w:pPr>
        <w:rPr>
          <w:rFonts w:ascii="Verdana" w:hAnsi="Verdana"/>
          <w:sz w:val="16"/>
          <w:szCs w:val="16"/>
        </w:rPr>
      </w:pPr>
    </w:p>
    <w:p w14:paraId="0D0FB7E0" w14:textId="77777777" w:rsidR="00806839" w:rsidRDefault="00806839" w:rsidP="00276B3B">
      <w:pPr>
        <w:rPr>
          <w:rFonts w:ascii="Verdana" w:hAnsi="Verdana"/>
          <w:sz w:val="16"/>
          <w:szCs w:val="16"/>
        </w:rPr>
      </w:pPr>
    </w:p>
    <w:p w14:paraId="2F0DD6EE" w14:textId="77777777" w:rsidR="00806839" w:rsidRDefault="00806839" w:rsidP="00276B3B">
      <w:pPr>
        <w:rPr>
          <w:rFonts w:ascii="Verdana" w:hAnsi="Verdana"/>
          <w:sz w:val="16"/>
          <w:szCs w:val="16"/>
        </w:rPr>
      </w:pPr>
    </w:p>
    <w:p w14:paraId="40FB3809" w14:textId="77777777" w:rsidR="00806839" w:rsidRDefault="00806839" w:rsidP="00276B3B">
      <w:pPr>
        <w:rPr>
          <w:rFonts w:ascii="Verdana" w:hAnsi="Verdana"/>
          <w:sz w:val="16"/>
          <w:szCs w:val="16"/>
        </w:rPr>
      </w:pPr>
    </w:p>
    <w:p w14:paraId="00A1875E" w14:textId="77777777" w:rsidR="00806839" w:rsidRDefault="00806839" w:rsidP="00276B3B">
      <w:pPr>
        <w:rPr>
          <w:rFonts w:ascii="Verdana" w:hAnsi="Verdana"/>
          <w:sz w:val="16"/>
          <w:szCs w:val="16"/>
        </w:rPr>
      </w:pPr>
    </w:p>
    <w:p w14:paraId="4FD2C94F" w14:textId="77777777" w:rsidR="00806839" w:rsidRDefault="00806839" w:rsidP="00276B3B">
      <w:pPr>
        <w:rPr>
          <w:rFonts w:ascii="Verdana" w:hAnsi="Verdana"/>
          <w:sz w:val="16"/>
          <w:szCs w:val="16"/>
        </w:rPr>
      </w:pPr>
    </w:p>
    <w:p w14:paraId="6481C353" w14:textId="77777777" w:rsidR="00806839" w:rsidRPr="00FE6C92" w:rsidRDefault="00806839" w:rsidP="00276B3B">
      <w:pPr>
        <w:rPr>
          <w:rFonts w:ascii="Verdana" w:hAnsi="Verdana"/>
          <w:sz w:val="16"/>
          <w:szCs w:val="16"/>
        </w:rPr>
      </w:pPr>
    </w:p>
    <w:p w14:paraId="612F3479" w14:textId="77777777" w:rsidR="00806839" w:rsidRPr="00806839" w:rsidRDefault="00806839" w:rsidP="00806839">
      <w:pPr>
        <w:tabs>
          <w:tab w:val="left" w:pos="426"/>
        </w:tabs>
        <w:spacing w:after="0" w:line="240" w:lineRule="auto"/>
        <w:ind w:left="4248" w:right="0" w:firstLine="0"/>
        <w:rPr>
          <w:rFonts w:ascii="Calibri" w:hAnsi="Calibri" w:cs="Calibri"/>
          <w:color w:val="auto"/>
          <w:szCs w:val="20"/>
        </w:rPr>
      </w:pPr>
      <w:r w:rsidRPr="00806839">
        <w:rPr>
          <w:rFonts w:ascii="Calibri" w:hAnsi="Calibri" w:cs="Calibri"/>
          <w:color w:val="auto"/>
          <w:szCs w:val="20"/>
        </w:rPr>
        <w:t xml:space="preserve">            .............................................................</w:t>
      </w:r>
    </w:p>
    <w:p w14:paraId="6AFCE051" w14:textId="77777777" w:rsidR="00806839" w:rsidRPr="00806839" w:rsidRDefault="00806839" w:rsidP="00806839">
      <w:pPr>
        <w:tabs>
          <w:tab w:val="left" w:pos="426"/>
        </w:tabs>
        <w:spacing w:after="0" w:line="240" w:lineRule="auto"/>
        <w:ind w:left="0" w:right="0" w:firstLine="0"/>
        <w:rPr>
          <w:rFonts w:ascii="Calibri" w:hAnsi="Calibri" w:cs="Calibri"/>
          <w:color w:val="auto"/>
          <w:sz w:val="18"/>
          <w:szCs w:val="18"/>
        </w:rPr>
      </w:pPr>
      <w:r w:rsidRPr="00806839">
        <w:rPr>
          <w:rFonts w:ascii="Calibri" w:hAnsi="Calibri" w:cs="Calibri"/>
          <w:color w:val="auto"/>
          <w:szCs w:val="20"/>
        </w:rPr>
        <w:tab/>
      </w:r>
      <w:r w:rsidRPr="00806839">
        <w:rPr>
          <w:rFonts w:ascii="Calibri" w:hAnsi="Calibri" w:cs="Calibri"/>
          <w:color w:val="auto"/>
          <w:szCs w:val="20"/>
        </w:rPr>
        <w:tab/>
      </w:r>
      <w:r w:rsidRPr="00806839">
        <w:rPr>
          <w:rFonts w:ascii="Calibri" w:hAnsi="Calibri" w:cs="Calibri"/>
          <w:color w:val="auto"/>
          <w:szCs w:val="20"/>
        </w:rPr>
        <w:tab/>
      </w:r>
      <w:r w:rsidRPr="00806839">
        <w:rPr>
          <w:rFonts w:ascii="Calibri" w:hAnsi="Calibri" w:cs="Calibri"/>
          <w:color w:val="auto"/>
          <w:szCs w:val="20"/>
        </w:rPr>
        <w:tab/>
      </w:r>
      <w:r w:rsidRPr="00806839">
        <w:rPr>
          <w:rFonts w:ascii="Calibri" w:hAnsi="Calibri" w:cs="Calibri"/>
          <w:color w:val="auto"/>
          <w:szCs w:val="20"/>
        </w:rPr>
        <w:tab/>
        <w:t xml:space="preserve">  </w:t>
      </w:r>
      <w:r w:rsidRPr="00806839">
        <w:rPr>
          <w:rFonts w:ascii="Calibri" w:hAnsi="Calibri" w:cs="Calibri"/>
          <w:color w:val="auto"/>
          <w:szCs w:val="20"/>
        </w:rPr>
        <w:tab/>
      </w:r>
      <w:r w:rsidRPr="00806839">
        <w:rPr>
          <w:rFonts w:ascii="Calibri" w:hAnsi="Calibri" w:cs="Calibri"/>
          <w:color w:val="auto"/>
          <w:szCs w:val="20"/>
        </w:rPr>
        <w:tab/>
      </w:r>
      <w:r w:rsidRPr="00806839">
        <w:rPr>
          <w:rFonts w:ascii="Calibri" w:hAnsi="Calibri" w:cs="Calibri"/>
          <w:color w:val="auto"/>
          <w:sz w:val="18"/>
          <w:szCs w:val="18"/>
        </w:rPr>
        <w:t xml:space="preserve">                              (podpis/y i pieczęcie Wykonawcy)</w:t>
      </w:r>
    </w:p>
    <w:p w14:paraId="023685E1" w14:textId="77777777" w:rsidR="00276B3B" w:rsidRPr="00FE6C92" w:rsidRDefault="00276B3B" w:rsidP="00276B3B">
      <w:pPr>
        <w:rPr>
          <w:rFonts w:ascii="Verdana" w:hAnsi="Verdana"/>
          <w:sz w:val="16"/>
          <w:szCs w:val="16"/>
        </w:rPr>
      </w:pPr>
    </w:p>
    <w:sectPr w:rsidR="00276B3B" w:rsidRPr="00FE6C92" w:rsidSect="002E1B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00AE9"/>
    <w:multiLevelType w:val="hybridMultilevel"/>
    <w:tmpl w:val="64B25772"/>
    <w:lvl w:ilvl="0" w:tplc="AE6AAB9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A80702">
      <w:start w:val="1"/>
      <w:numFmt w:val="lowerLetter"/>
      <w:lvlText w:val="%2"/>
      <w:lvlJc w:val="left"/>
      <w:pPr>
        <w:ind w:left="6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CC2DBFC">
      <w:start w:val="1"/>
      <w:numFmt w:val="bullet"/>
      <w:lvlText w:val=""/>
      <w:lvlJc w:val="left"/>
      <w:pPr>
        <w:ind w:left="831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4B84804">
      <w:start w:val="1"/>
      <w:numFmt w:val="decimal"/>
      <w:lvlText w:val="%4"/>
      <w:lvlJc w:val="left"/>
      <w:pPr>
        <w:ind w:left="15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E4A1C3C">
      <w:start w:val="1"/>
      <w:numFmt w:val="lowerLetter"/>
      <w:lvlText w:val="%5"/>
      <w:lvlJc w:val="left"/>
      <w:pPr>
        <w:ind w:left="22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740213C">
      <w:start w:val="1"/>
      <w:numFmt w:val="lowerRoman"/>
      <w:lvlText w:val="%6"/>
      <w:lvlJc w:val="left"/>
      <w:pPr>
        <w:ind w:left="30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0E4A72">
      <w:start w:val="1"/>
      <w:numFmt w:val="decimal"/>
      <w:lvlText w:val="%7"/>
      <w:lvlJc w:val="left"/>
      <w:pPr>
        <w:ind w:left="3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D64C2F0">
      <w:start w:val="1"/>
      <w:numFmt w:val="lowerLetter"/>
      <w:lvlText w:val="%8"/>
      <w:lvlJc w:val="left"/>
      <w:pPr>
        <w:ind w:left="4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CE1E4E">
      <w:start w:val="1"/>
      <w:numFmt w:val="lowerRoman"/>
      <w:lvlText w:val="%9"/>
      <w:lvlJc w:val="left"/>
      <w:pPr>
        <w:ind w:left="5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0E50540"/>
    <w:multiLevelType w:val="hybridMultilevel"/>
    <w:tmpl w:val="1AE87C6A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13292E"/>
    <w:multiLevelType w:val="hybridMultilevel"/>
    <w:tmpl w:val="0074BEA0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F44455"/>
    <w:multiLevelType w:val="hybridMultilevel"/>
    <w:tmpl w:val="BF1C2AD0"/>
    <w:lvl w:ilvl="0" w:tplc="B0C02EBA">
      <w:start w:val="1"/>
      <w:numFmt w:val="decimal"/>
      <w:lvlText w:val="%1."/>
      <w:lvlJc w:val="left"/>
      <w:pPr>
        <w:ind w:left="641"/>
      </w:pPr>
      <w:rPr>
        <w:rFonts w:ascii="Verdana" w:eastAsia="Times New Roman" w:hAnsi="Verdana" w:cs="Times New Roman" w:hint="default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188C0EA8">
      <w:start w:val="1"/>
      <w:numFmt w:val="bullet"/>
      <w:lvlText w:val=""/>
      <w:lvlJc w:val="left"/>
      <w:pPr>
        <w:ind w:left="10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69C18B2">
      <w:start w:val="1"/>
      <w:numFmt w:val="bullet"/>
      <w:lvlText w:val="▪"/>
      <w:lvlJc w:val="left"/>
      <w:pPr>
        <w:ind w:left="17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4F6D996">
      <w:start w:val="1"/>
      <w:numFmt w:val="bullet"/>
      <w:lvlText w:val="•"/>
      <w:lvlJc w:val="left"/>
      <w:pPr>
        <w:ind w:left="25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3CA2BE4">
      <w:start w:val="1"/>
      <w:numFmt w:val="bullet"/>
      <w:lvlText w:val="o"/>
      <w:lvlJc w:val="left"/>
      <w:pPr>
        <w:ind w:left="32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F8814BC">
      <w:start w:val="1"/>
      <w:numFmt w:val="bullet"/>
      <w:lvlText w:val="▪"/>
      <w:lvlJc w:val="left"/>
      <w:pPr>
        <w:ind w:left="39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87C5B14">
      <w:start w:val="1"/>
      <w:numFmt w:val="bullet"/>
      <w:lvlText w:val="•"/>
      <w:lvlJc w:val="left"/>
      <w:pPr>
        <w:ind w:left="46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B382548">
      <w:start w:val="1"/>
      <w:numFmt w:val="bullet"/>
      <w:lvlText w:val="o"/>
      <w:lvlJc w:val="left"/>
      <w:pPr>
        <w:ind w:left="53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2A729A">
      <w:start w:val="1"/>
      <w:numFmt w:val="bullet"/>
      <w:lvlText w:val="▪"/>
      <w:lvlJc w:val="left"/>
      <w:pPr>
        <w:ind w:left="61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B736DA4"/>
    <w:multiLevelType w:val="hybridMultilevel"/>
    <w:tmpl w:val="7E1EB55C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C9F53B7"/>
    <w:multiLevelType w:val="hybridMultilevel"/>
    <w:tmpl w:val="C2F485F8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DF43D2"/>
    <w:multiLevelType w:val="multilevel"/>
    <w:tmpl w:val="FF3C2B4C"/>
    <w:styleLink w:val="WWNum5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 w15:restartNumberingAfterBreak="0">
    <w:nsid w:val="0FC64A8C"/>
    <w:multiLevelType w:val="hybridMultilevel"/>
    <w:tmpl w:val="378C51B4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3251420"/>
    <w:multiLevelType w:val="hybridMultilevel"/>
    <w:tmpl w:val="B928E0FA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4553C50"/>
    <w:multiLevelType w:val="hybridMultilevel"/>
    <w:tmpl w:val="5042571A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73E62EE"/>
    <w:multiLevelType w:val="hybridMultilevel"/>
    <w:tmpl w:val="24064A22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8C019E"/>
    <w:multiLevelType w:val="multilevel"/>
    <w:tmpl w:val="D85CD6D0"/>
    <w:lvl w:ilvl="0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1E416B80"/>
    <w:multiLevelType w:val="hybridMultilevel"/>
    <w:tmpl w:val="D152B9EC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822830"/>
    <w:multiLevelType w:val="hybridMultilevel"/>
    <w:tmpl w:val="C6925472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EB672B"/>
    <w:multiLevelType w:val="hybridMultilevel"/>
    <w:tmpl w:val="4B544992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00807BF"/>
    <w:multiLevelType w:val="hybridMultilevel"/>
    <w:tmpl w:val="DD72EE3C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4E0FDA"/>
    <w:multiLevelType w:val="hybridMultilevel"/>
    <w:tmpl w:val="C1128354"/>
    <w:lvl w:ilvl="0" w:tplc="FFFFFFFF">
      <w:start w:val="1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5C23248"/>
    <w:multiLevelType w:val="hybridMultilevel"/>
    <w:tmpl w:val="56685FCC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6DD2051"/>
    <w:multiLevelType w:val="multilevel"/>
    <w:tmpl w:val="445852C8"/>
    <w:lvl w:ilvl="0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288770F5"/>
    <w:multiLevelType w:val="multilevel"/>
    <w:tmpl w:val="661252E8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0" w15:restartNumberingAfterBreak="0">
    <w:nsid w:val="291C6393"/>
    <w:multiLevelType w:val="hybridMultilevel"/>
    <w:tmpl w:val="C1128354"/>
    <w:lvl w:ilvl="0" w:tplc="FFFFFFFF">
      <w:start w:val="1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2203ED9"/>
    <w:multiLevelType w:val="hybridMultilevel"/>
    <w:tmpl w:val="7318D624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DB1462"/>
    <w:multiLevelType w:val="hybridMultilevel"/>
    <w:tmpl w:val="48F68308"/>
    <w:lvl w:ilvl="0" w:tplc="508A1BDA">
      <w:start w:val="1"/>
      <w:numFmt w:val="decimal"/>
      <w:lvlText w:val="%1."/>
      <w:lvlJc w:val="left"/>
      <w:pPr>
        <w:ind w:left="535"/>
      </w:pPr>
      <w:rPr>
        <w:rFonts w:ascii="Verdana" w:eastAsia="Times New Roman" w:hAnsi="Verdana" w:cs="Times New Roman" w:hint="default"/>
        <w:b w:val="0"/>
        <w:i w:val="0"/>
        <w:strike w:val="0"/>
        <w:dstrike w:val="0"/>
        <w:color w:val="00000A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BCC2DBFC">
      <w:start w:val="1"/>
      <w:numFmt w:val="bullet"/>
      <w:lvlText w:val=""/>
      <w:lvlJc w:val="left"/>
      <w:pPr>
        <w:ind w:left="1011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B76E1E6">
      <w:start w:val="1"/>
      <w:numFmt w:val="lowerRoman"/>
      <w:lvlText w:val="%3"/>
      <w:lvlJc w:val="left"/>
      <w:pPr>
        <w:ind w:left="1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0A672B6">
      <w:start w:val="1"/>
      <w:numFmt w:val="decimal"/>
      <w:lvlText w:val="%4"/>
      <w:lvlJc w:val="left"/>
      <w:pPr>
        <w:ind w:left="2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B5E192C">
      <w:start w:val="1"/>
      <w:numFmt w:val="lowerLetter"/>
      <w:lvlText w:val="%5"/>
      <w:lvlJc w:val="left"/>
      <w:pPr>
        <w:ind w:left="2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9ABB98">
      <w:start w:val="1"/>
      <w:numFmt w:val="lowerRoman"/>
      <w:lvlText w:val="%6"/>
      <w:lvlJc w:val="left"/>
      <w:pPr>
        <w:ind w:left="3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BE69DC4">
      <w:start w:val="1"/>
      <w:numFmt w:val="decimal"/>
      <w:lvlText w:val="%7"/>
      <w:lvlJc w:val="left"/>
      <w:pPr>
        <w:ind w:left="4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DC06DA">
      <w:start w:val="1"/>
      <w:numFmt w:val="lowerLetter"/>
      <w:lvlText w:val="%8"/>
      <w:lvlJc w:val="left"/>
      <w:pPr>
        <w:ind w:left="5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A12E324">
      <w:start w:val="1"/>
      <w:numFmt w:val="lowerRoman"/>
      <w:lvlText w:val="%9"/>
      <w:lvlJc w:val="left"/>
      <w:pPr>
        <w:ind w:left="5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40E020D4"/>
    <w:multiLevelType w:val="hybridMultilevel"/>
    <w:tmpl w:val="182E0070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A45706"/>
    <w:multiLevelType w:val="hybridMultilevel"/>
    <w:tmpl w:val="90849012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BF6C05"/>
    <w:multiLevelType w:val="hybridMultilevel"/>
    <w:tmpl w:val="8C144564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0D65DD"/>
    <w:multiLevelType w:val="hybridMultilevel"/>
    <w:tmpl w:val="DDE2D2B0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4786615"/>
    <w:multiLevelType w:val="hybridMultilevel"/>
    <w:tmpl w:val="1E3C2910"/>
    <w:lvl w:ilvl="0" w:tplc="B69C18B2">
      <w:start w:val="1"/>
      <w:numFmt w:val="bullet"/>
      <w:lvlText w:val="▪"/>
      <w:lvlJc w:val="left"/>
      <w:pPr>
        <w:ind w:left="1068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45853363"/>
    <w:multiLevelType w:val="hybridMultilevel"/>
    <w:tmpl w:val="22C426A8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63C3172"/>
    <w:multiLevelType w:val="hybridMultilevel"/>
    <w:tmpl w:val="4244A62A"/>
    <w:lvl w:ilvl="0" w:tplc="FFFFFFFF">
      <w:start w:val="1"/>
      <w:numFmt w:val="decimal"/>
      <w:lvlText w:val="%1.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CC2DBFC">
      <w:start w:val="1"/>
      <w:numFmt w:val="bullet"/>
      <w:lvlText w:val=""/>
      <w:lvlJc w:val="left"/>
      <w:pPr>
        <w:ind w:left="1078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bullet"/>
      <w:lvlText w:val="▪"/>
      <w:lvlJc w:val="left"/>
      <w:pPr>
        <w:ind w:left="17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bullet"/>
      <w:lvlText w:val="•"/>
      <w:lvlJc w:val="left"/>
      <w:pPr>
        <w:ind w:left="25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bullet"/>
      <w:lvlText w:val="o"/>
      <w:lvlJc w:val="left"/>
      <w:pPr>
        <w:ind w:left="32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bullet"/>
      <w:lvlText w:val="▪"/>
      <w:lvlJc w:val="left"/>
      <w:pPr>
        <w:ind w:left="39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bullet"/>
      <w:lvlText w:val="•"/>
      <w:lvlJc w:val="left"/>
      <w:pPr>
        <w:ind w:left="46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bullet"/>
      <w:lvlText w:val="o"/>
      <w:lvlJc w:val="left"/>
      <w:pPr>
        <w:ind w:left="53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bullet"/>
      <w:lvlText w:val="▪"/>
      <w:lvlJc w:val="left"/>
      <w:pPr>
        <w:ind w:left="61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485C4093"/>
    <w:multiLevelType w:val="hybridMultilevel"/>
    <w:tmpl w:val="FEB4F498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9237F24"/>
    <w:multiLevelType w:val="hybridMultilevel"/>
    <w:tmpl w:val="AE56AD1C"/>
    <w:lvl w:ilvl="0" w:tplc="BCC2DBFC">
      <w:start w:val="1"/>
      <w:numFmt w:val="bullet"/>
      <w:lvlText w:val=""/>
      <w:lvlJc w:val="left"/>
      <w:pPr>
        <w:ind w:left="12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15" w:hanging="360"/>
      </w:pPr>
      <w:rPr>
        <w:rFonts w:ascii="Wingdings" w:hAnsi="Wingdings" w:hint="default"/>
      </w:rPr>
    </w:lvl>
  </w:abstractNum>
  <w:abstractNum w:abstractNumId="32" w15:restartNumberingAfterBreak="0">
    <w:nsid w:val="4A74024E"/>
    <w:multiLevelType w:val="hybridMultilevel"/>
    <w:tmpl w:val="24D8DCB0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0256163"/>
    <w:multiLevelType w:val="hybridMultilevel"/>
    <w:tmpl w:val="9774A2EC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42358C"/>
    <w:multiLevelType w:val="hybridMultilevel"/>
    <w:tmpl w:val="B68A4D36"/>
    <w:lvl w:ilvl="0" w:tplc="0415000F">
      <w:start w:val="1"/>
      <w:numFmt w:val="decimal"/>
      <w:lvlText w:val="%1."/>
      <w:lvlJc w:val="left"/>
      <w:pPr>
        <w:ind w:left="535" w:hanging="360"/>
      </w:pPr>
    </w:lvl>
    <w:lvl w:ilvl="1" w:tplc="04150019" w:tentative="1">
      <w:start w:val="1"/>
      <w:numFmt w:val="lowerLetter"/>
      <w:lvlText w:val="%2."/>
      <w:lvlJc w:val="left"/>
      <w:pPr>
        <w:ind w:left="1255" w:hanging="360"/>
      </w:pPr>
    </w:lvl>
    <w:lvl w:ilvl="2" w:tplc="0415001B" w:tentative="1">
      <w:start w:val="1"/>
      <w:numFmt w:val="lowerRoman"/>
      <w:lvlText w:val="%3."/>
      <w:lvlJc w:val="right"/>
      <w:pPr>
        <w:ind w:left="1975" w:hanging="180"/>
      </w:pPr>
    </w:lvl>
    <w:lvl w:ilvl="3" w:tplc="0415000F" w:tentative="1">
      <w:start w:val="1"/>
      <w:numFmt w:val="decimal"/>
      <w:lvlText w:val="%4."/>
      <w:lvlJc w:val="left"/>
      <w:pPr>
        <w:ind w:left="2695" w:hanging="360"/>
      </w:pPr>
    </w:lvl>
    <w:lvl w:ilvl="4" w:tplc="04150019" w:tentative="1">
      <w:start w:val="1"/>
      <w:numFmt w:val="lowerLetter"/>
      <w:lvlText w:val="%5."/>
      <w:lvlJc w:val="left"/>
      <w:pPr>
        <w:ind w:left="3415" w:hanging="360"/>
      </w:pPr>
    </w:lvl>
    <w:lvl w:ilvl="5" w:tplc="0415001B" w:tentative="1">
      <w:start w:val="1"/>
      <w:numFmt w:val="lowerRoman"/>
      <w:lvlText w:val="%6."/>
      <w:lvlJc w:val="right"/>
      <w:pPr>
        <w:ind w:left="4135" w:hanging="180"/>
      </w:pPr>
    </w:lvl>
    <w:lvl w:ilvl="6" w:tplc="0415000F" w:tentative="1">
      <w:start w:val="1"/>
      <w:numFmt w:val="decimal"/>
      <w:lvlText w:val="%7."/>
      <w:lvlJc w:val="left"/>
      <w:pPr>
        <w:ind w:left="4855" w:hanging="360"/>
      </w:pPr>
    </w:lvl>
    <w:lvl w:ilvl="7" w:tplc="04150019" w:tentative="1">
      <w:start w:val="1"/>
      <w:numFmt w:val="lowerLetter"/>
      <w:lvlText w:val="%8."/>
      <w:lvlJc w:val="left"/>
      <w:pPr>
        <w:ind w:left="5575" w:hanging="360"/>
      </w:pPr>
    </w:lvl>
    <w:lvl w:ilvl="8" w:tplc="0415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5" w15:restartNumberingAfterBreak="0">
    <w:nsid w:val="505A5136"/>
    <w:multiLevelType w:val="hybridMultilevel"/>
    <w:tmpl w:val="C1128354"/>
    <w:lvl w:ilvl="0" w:tplc="FFFFFFFF">
      <w:start w:val="1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45D2CDC"/>
    <w:multiLevelType w:val="multilevel"/>
    <w:tmpl w:val="39806F5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7" w15:restartNumberingAfterBreak="0">
    <w:nsid w:val="547F64E3"/>
    <w:multiLevelType w:val="hybridMultilevel"/>
    <w:tmpl w:val="44AC099A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5D1700E"/>
    <w:multiLevelType w:val="hybridMultilevel"/>
    <w:tmpl w:val="6930B90E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5AAF455E"/>
    <w:multiLevelType w:val="multilevel"/>
    <w:tmpl w:val="BC26843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0" w15:restartNumberingAfterBreak="0">
    <w:nsid w:val="5AF3630D"/>
    <w:multiLevelType w:val="hybridMultilevel"/>
    <w:tmpl w:val="C1128354"/>
    <w:lvl w:ilvl="0" w:tplc="FFFFFFFF">
      <w:start w:val="1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B2978D0"/>
    <w:multiLevelType w:val="multilevel"/>
    <w:tmpl w:val="0AC0A970"/>
    <w:lvl w:ilvl="0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5C8345C0"/>
    <w:multiLevelType w:val="hybridMultilevel"/>
    <w:tmpl w:val="320414EC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5CAC6AB8"/>
    <w:multiLevelType w:val="hybridMultilevel"/>
    <w:tmpl w:val="C1128354"/>
    <w:lvl w:ilvl="0" w:tplc="CBD41824">
      <w:start w:val="1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5F7A1270"/>
    <w:multiLevelType w:val="hybridMultilevel"/>
    <w:tmpl w:val="05B2D70C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13C7574"/>
    <w:multiLevelType w:val="hybridMultilevel"/>
    <w:tmpl w:val="4DA2A66E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64210140"/>
    <w:multiLevelType w:val="hybridMultilevel"/>
    <w:tmpl w:val="C4EAF4DE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84035D6">
      <w:start w:val="2"/>
      <w:numFmt w:val="bullet"/>
      <w:lvlText w:val="•"/>
      <w:lvlJc w:val="left"/>
      <w:pPr>
        <w:ind w:left="1080" w:hanging="360"/>
      </w:pPr>
      <w:rPr>
        <w:rFonts w:ascii="Verdana" w:eastAsia="Times New Roman" w:hAnsi="Verdana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6AAE6E23"/>
    <w:multiLevelType w:val="hybridMultilevel"/>
    <w:tmpl w:val="225EBBA2"/>
    <w:lvl w:ilvl="0" w:tplc="B69C18B2">
      <w:start w:val="1"/>
      <w:numFmt w:val="bullet"/>
      <w:lvlText w:val="▪"/>
      <w:lvlJc w:val="left"/>
      <w:pPr>
        <w:ind w:left="36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727D0489"/>
    <w:multiLevelType w:val="hybridMultilevel"/>
    <w:tmpl w:val="5742E580"/>
    <w:lvl w:ilvl="0" w:tplc="BCC2D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8800600"/>
    <w:multiLevelType w:val="hybridMultilevel"/>
    <w:tmpl w:val="D632FDCE"/>
    <w:lvl w:ilvl="0" w:tplc="FFFFFFFF">
      <w:start w:val="1"/>
      <w:numFmt w:val="decimal"/>
      <w:lvlText w:val="%1.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CC2DBFC">
      <w:start w:val="1"/>
      <w:numFmt w:val="bullet"/>
      <w:lvlText w:val=""/>
      <w:lvlJc w:val="left"/>
      <w:pPr>
        <w:ind w:left="1078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bullet"/>
      <w:lvlText w:val="▪"/>
      <w:lvlJc w:val="left"/>
      <w:pPr>
        <w:ind w:left="17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bullet"/>
      <w:lvlText w:val="•"/>
      <w:lvlJc w:val="left"/>
      <w:pPr>
        <w:ind w:left="25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bullet"/>
      <w:lvlText w:val="o"/>
      <w:lvlJc w:val="left"/>
      <w:pPr>
        <w:ind w:left="32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bullet"/>
      <w:lvlText w:val="▪"/>
      <w:lvlJc w:val="left"/>
      <w:pPr>
        <w:ind w:left="39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bullet"/>
      <w:lvlText w:val="•"/>
      <w:lvlJc w:val="left"/>
      <w:pPr>
        <w:ind w:left="46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bullet"/>
      <w:lvlText w:val="o"/>
      <w:lvlJc w:val="left"/>
      <w:pPr>
        <w:ind w:left="53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bullet"/>
      <w:lvlText w:val="▪"/>
      <w:lvlJc w:val="left"/>
      <w:pPr>
        <w:ind w:left="61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1483558">
    <w:abstractNumId w:val="0"/>
  </w:num>
  <w:num w:numId="2" w16cid:durableId="1319458892">
    <w:abstractNumId w:val="22"/>
  </w:num>
  <w:num w:numId="3" w16cid:durableId="147945482">
    <w:abstractNumId w:val="31"/>
  </w:num>
  <w:num w:numId="4" w16cid:durableId="1028291548">
    <w:abstractNumId w:val="34"/>
  </w:num>
  <w:num w:numId="5" w16cid:durableId="789281107">
    <w:abstractNumId w:val="3"/>
  </w:num>
  <w:num w:numId="6" w16cid:durableId="1818455584">
    <w:abstractNumId w:val="37"/>
  </w:num>
  <w:num w:numId="7" w16cid:durableId="1318609008">
    <w:abstractNumId w:val="49"/>
  </w:num>
  <w:num w:numId="8" w16cid:durableId="1020089812">
    <w:abstractNumId w:val="29"/>
  </w:num>
  <w:num w:numId="9" w16cid:durableId="1404333328">
    <w:abstractNumId w:val="27"/>
  </w:num>
  <w:num w:numId="10" w16cid:durableId="645821179">
    <w:abstractNumId w:val="11"/>
  </w:num>
  <w:num w:numId="11" w16cid:durableId="994994325">
    <w:abstractNumId w:val="18"/>
  </w:num>
  <w:num w:numId="12" w16cid:durableId="1233353356">
    <w:abstractNumId w:val="28"/>
  </w:num>
  <w:num w:numId="13" w16cid:durableId="240675870">
    <w:abstractNumId w:val="45"/>
  </w:num>
  <w:num w:numId="14" w16cid:durableId="1497112922">
    <w:abstractNumId w:val="44"/>
  </w:num>
  <w:num w:numId="15" w16cid:durableId="585917396">
    <w:abstractNumId w:val="13"/>
  </w:num>
  <w:num w:numId="16" w16cid:durableId="715812469">
    <w:abstractNumId w:val="14"/>
  </w:num>
  <w:num w:numId="17" w16cid:durableId="413864558">
    <w:abstractNumId w:val="5"/>
  </w:num>
  <w:num w:numId="18" w16cid:durableId="855387134">
    <w:abstractNumId w:val="1"/>
  </w:num>
  <w:num w:numId="19" w16cid:durableId="619804268">
    <w:abstractNumId w:val="10"/>
  </w:num>
  <w:num w:numId="20" w16cid:durableId="2043047377">
    <w:abstractNumId w:val="30"/>
  </w:num>
  <w:num w:numId="21" w16cid:durableId="352266355">
    <w:abstractNumId w:val="38"/>
  </w:num>
  <w:num w:numId="22" w16cid:durableId="935134448">
    <w:abstractNumId w:val="24"/>
  </w:num>
  <w:num w:numId="23" w16cid:durableId="1665352349">
    <w:abstractNumId w:val="47"/>
  </w:num>
  <w:num w:numId="24" w16cid:durableId="1467501545">
    <w:abstractNumId w:val="48"/>
  </w:num>
  <w:num w:numId="25" w16cid:durableId="1975014155">
    <w:abstractNumId w:val="42"/>
  </w:num>
  <w:num w:numId="26" w16cid:durableId="1222785861">
    <w:abstractNumId w:val="33"/>
  </w:num>
  <w:num w:numId="27" w16cid:durableId="1094975633">
    <w:abstractNumId w:val="12"/>
  </w:num>
  <w:num w:numId="28" w16cid:durableId="2006665712">
    <w:abstractNumId w:val="32"/>
  </w:num>
  <w:num w:numId="29" w16cid:durableId="986393863">
    <w:abstractNumId w:val="46"/>
  </w:num>
  <w:num w:numId="30" w16cid:durableId="513962039">
    <w:abstractNumId w:val="8"/>
  </w:num>
  <w:num w:numId="31" w16cid:durableId="2058891674">
    <w:abstractNumId w:val="7"/>
  </w:num>
  <w:num w:numId="32" w16cid:durableId="1881700750">
    <w:abstractNumId w:val="4"/>
  </w:num>
  <w:num w:numId="33" w16cid:durableId="2062170401">
    <w:abstractNumId w:val="41"/>
  </w:num>
  <w:num w:numId="34" w16cid:durableId="2116515447">
    <w:abstractNumId w:val="17"/>
  </w:num>
  <w:num w:numId="35" w16cid:durableId="117725280">
    <w:abstractNumId w:val="21"/>
  </w:num>
  <w:num w:numId="36" w16cid:durableId="1388146040">
    <w:abstractNumId w:val="2"/>
  </w:num>
  <w:num w:numId="37" w16cid:durableId="1031341611">
    <w:abstractNumId w:val="23"/>
  </w:num>
  <w:num w:numId="38" w16cid:durableId="1429278760">
    <w:abstractNumId w:val="25"/>
  </w:num>
  <w:num w:numId="39" w16cid:durableId="809052293">
    <w:abstractNumId w:val="15"/>
  </w:num>
  <w:num w:numId="40" w16cid:durableId="1174301197">
    <w:abstractNumId w:val="26"/>
  </w:num>
  <w:num w:numId="41" w16cid:durableId="1991907641">
    <w:abstractNumId w:val="9"/>
  </w:num>
  <w:num w:numId="42" w16cid:durableId="1348291179">
    <w:abstractNumId w:val="43"/>
  </w:num>
  <w:num w:numId="43" w16cid:durableId="92018400">
    <w:abstractNumId w:val="39"/>
  </w:num>
  <w:num w:numId="44" w16cid:durableId="2055420303">
    <w:abstractNumId w:val="36"/>
  </w:num>
  <w:num w:numId="45" w16cid:durableId="1401489622">
    <w:abstractNumId w:val="35"/>
  </w:num>
  <w:num w:numId="46" w16cid:durableId="1436708451">
    <w:abstractNumId w:val="16"/>
  </w:num>
  <w:num w:numId="47" w16cid:durableId="474033528">
    <w:abstractNumId w:val="20"/>
  </w:num>
  <w:num w:numId="48" w16cid:durableId="2103409793">
    <w:abstractNumId w:val="40"/>
  </w:num>
  <w:num w:numId="49" w16cid:durableId="1699310012">
    <w:abstractNumId w:val="6"/>
  </w:num>
  <w:num w:numId="50" w16cid:durableId="846361189">
    <w:abstractNumId w:val="19"/>
  </w:num>
  <w:num w:numId="51" w16cid:durableId="481626175">
    <w:abstractNumId w:val="19"/>
    <w:lvlOverride w:ilvl="0">
      <w:startOverride w:val="1"/>
    </w:lvlOverride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3035"/>
    <w:rsid w:val="00001951"/>
    <w:rsid w:val="0000228E"/>
    <w:rsid w:val="00025D32"/>
    <w:rsid w:val="00031F0E"/>
    <w:rsid w:val="00033FCF"/>
    <w:rsid w:val="00050946"/>
    <w:rsid w:val="00084218"/>
    <w:rsid w:val="000919CC"/>
    <w:rsid w:val="000E5CF8"/>
    <w:rsid w:val="001344B8"/>
    <w:rsid w:val="001464ED"/>
    <w:rsid w:val="001E744A"/>
    <w:rsid w:val="00200D0E"/>
    <w:rsid w:val="00251D80"/>
    <w:rsid w:val="002532E5"/>
    <w:rsid w:val="00256499"/>
    <w:rsid w:val="00263EB9"/>
    <w:rsid w:val="00276B3B"/>
    <w:rsid w:val="002C4A27"/>
    <w:rsid w:val="002E1BAD"/>
    <w:rsid w:val="00394FB4"/>
    <w:rsid w:val="004012C0"/>
    <w:rsid w:val="00421BFE"/>
    <w:rsid w:val="004521A2"/>
    <w:rsid w:val="004920F6"/>
    <w:rsid w:val="004B16EB"/>
    <w:rsid w:val="004E258B"/>
    <w:rsid w:val="004E2B2E"/>
    <w:rsid w:val="00520D78"/>
    <w:rsid w:val="00551980"/>
    <w:rsid w:val="005565AB"/>
    <w:rsid w:val="005C3D0B"/>
    <w:rsid w:val="005F19B8"/>
    <w:rsid w:val="00621763"/>
    <w:rsid w:val="00664F7F"/>
    <w:rsid w:val="0068550C"/>
    <w:rsid w:val="006D62DA"/>
    <w:rsid w:val="00780298"/>
    <w:rsid w:val="0078130F"/>
    <w:rsid w:val="007B4CEA"/>
    <w:rsid w:val="00806839"/>
    <w:rsid w:val="00810AAE"/>
    <w:rsid w:val="008210AC"/>
    <w:rsid w:val="00833EF4"/>
    <w:rsid w:val="008A189F"/>
    <w:rsid w:val="008A3A74"/>
    <w:rsid w:val="009006E1"/>
    <w:rsid w:val="009545FF"/>
    <w:rsid w:val="0099120C"/>
    <w:rsid w:val="009B62D6"/>
    <w:rsid w:val="009E590B"/>
    <w:rsid w:val="00A2302E"/>
    <w:rsid w:val="00A637CE"/>
    <w:rsid w:val="00A70061"/>
    <w:rsid w:val="00A82BC4"/>
    <w:rsid w:val="00A92922"/>
    <w:rsid w:val="00AA7B0A"/>
    <w:rsid w:val="00AE1C74"/>
    <w:rsid w:val="00AE41E9"/>
    <w:rsid w:val="00B16585"/>
    <w:rsid w:val="00B23114"/>
    <w:rsid w:val="00B3424F"/>
    <w:rsid w:val="00C66CC5"/>
    <w:rsid w:val="00C91961"/>
    <w:rsid w:val="00D24896"/>
    <w:rsid w:val="00D80102"/>
    <w:rsid w:val="00DC624F"/>
    <w:rsid w:val="00E1580C"/>
    <w:rsid w:val="00E70D96"/>
    <w:rsid w:val="00E74C5F"/>
    <w:rsid w:val="00EC7FEC"/>
    <w:rsid w:val="00F11A68"/>
    <w:rsid w:val="00F13035"/>
    <w:rsid w:val="00F70C7F"/>
    <w:rsid w:val="00F724AD"/>
    <w:rsid w:val="00F81E34"/>
    <w:rsid w:val="00FC3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20BE1"/>
  <w15:docId w15:val="{447308A9-B694-4E3A-80F5-2599C23CC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13035"/>
    <w:pPr>
      <w:spacing w:after="15" w:line="267" w:lineRule="auto"/>
      <w:ind w:left="5" w:right="38" w:hanging="5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Nagwek1">
    <w:name w:val="heading 1"/>
    <w:next w:val="Normalny"/>
    <w:link w:val="Nagwek1Znak"/>
    <w:uiPriority w:val="9"/>
    <w:qFormat/>
    <w:rsid w:val="00F13035"/>
    <w:pPr>
      <w:keepNext/>
      <w:keepLines/>
      <w:spacing w:line="259" w:lineRule="auto"/>
      <w:ind w:left="149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1303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13035"/>
    <w:rPr>
      <w:rFonts w:ascii="Times New Roman" w:eastAsia="Times New Roman" w:hAnsi="Times New Roman" w:cs="Times New Roman"/>
      <w:b/>
      <w:color w:val="000000"/>
      <w:sz w:val="28"/>
      <w:lang w:eastAsia="pl-PL"/>
    </w:rPr>
  </w:style>
  <w:style w:type="paragraph" w:styleId="Akapitzlist">
    <w:name w:val="List Paragraph"/>
    <w:aliases w:val="Numerowanie,List Paragraph,Akapit z listą BS,L1,Akapit z listą5,Akapit normalny,Akapit z listą1,Kolorowa lista — akcent 11,List Paragraph2,CW_Lista,lp1,Preambuła,Dot pt,F5 List Paragraph,Recommendation,List Paragraph11,Podsis rysunku"/>
    <w:basedOn w:val="Normalny"/>
    <w:link w:val="AkapitzlistZnak"/>
    <w:uiPriority w:val="34"/>
    <w:qFormat/>
    <w:rsid w:val="00F13035"/>
    <w:pPr>
      <w:ind w:left="720"/>
      <w:contextualSpacing/>
    </w:pPr>
  </w:style>
  <w:style w:type="character" w:customStyle="1" w:styleId="AkapitzlistZnak">
    <w:name w:val="Akapit z listą Znak"/>
    <w:aliases w:val="Numerowanie Znak,List Paragraph Znak,Akapit z listą BS Znak,L1 Znak,Akapit z listą5 Znak,Akapit normalny Znak,Akapit z listą1 Znak,Kolorowa lista — akcent 11 Znak,List Paragraph2 Znak,CW_Lista Znak,lp1 Znak,Preambuła Znak,Dot pt Znak"/>
    <w:link w:val="Akapitzlist"/>
    <w:uiPriority w:val="34"/>
    <w:qFormat/>
    <w:locked/>
    <w:rsid w:val="00F13035"/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1303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70C7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70C7F"/>
    <w:pPr>
      <w:spacing w:after="160" w:line="240" w:lineRule="auto"/>
      <w:ind w:left="0" w:right="0" w:firstLine="0"/>
      <w:jc w:val="left"/>
    </w:pPr>
    <w:rPr>
      <w:rFonts w:ascii="Calibri" w:eastAsia="Calibri" w:hAnsi="Calibri" w:cs="Calibri"/>
      <w:color w:val="auto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70C7F"/>
    <w:rPr>
      <w:rFonts w:ascii="Calibri" w:eastAsia="Calibri" w:hAnsi="Calibri" w:cs="Calibri"/>
      <w:sz w:val="20"/>
      <w:szCs w:val="20"/>
      <w:lang w:eastAsia="pl-PL"/>
    </w:rPr>
  </w:style>
  <w:style w:type="paragraph" w:customStyle="1" w:styleId="Standard">
    <w:name w:val="Standard"/>
    <w:rsid w:val="00276B3B"/>
    <w:pPr>
      <w:suppressAutoHyphens/>
      <w:autoSpaceDN w:val="0"/>
      <w:spacing w:after="160" w:line="256" w:lineRule="auto"/>
      <w:jc w:val="left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numbering" w:customStyle="1" w:styleId="WWNum50">
    <w:name w:val="WWNum50"/>
    <w:basedOn w:val="Bezlisty"/>
    <w:rsid w:val="00276B3B"/>
    <w:pPr>
      <w:numPr>
        <w:numId w:val="49"/>
      </w:numPr>
    </w:pPr>
  </w:style>
  <w:style w:type="numbering" w:customStyle="1" w:styleId="WWNum41">
    <w:name w:val="WWNum41"/>
    <w:basedOn w:val="Bezlisty"/>
    <w:rsid w:val="00276B3B"/>
    <w:pPr>
      <w:numPr>
        <w:numId w:val="50"/>
      </w:numPr>
    </w:pPr>
  </w:style>
  <w:style w:type="character" w:styleId="Hipercze">
    <w:name w:val="Hyperlink"/>
    <w:basedOn w:val="Domylnaczcionkaakapitu"/>
    <w:uiPriority w:val="99"/>
    <w:unhideWhenUsed/>
    <w:rsid w:val="00520D7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20D78"/>
    <w:rPr>
      <w:color w:val="605E5C"/>
      <w:shd w:val="clear" w:color="auto" w:fill="E1DFDD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1F0E"/>
    <w:pPr>
      <w:spacing w:after="15"/>
      <w:ind w:left="5" w:right="38" w:hanging="5"/>
      <w:jc w:val="both"/>
    </w:pPr>
    <w:rPr>
      <w:rFonts w:ascii="Times New Roman" w:eastAsia="Times New Roman" w:hAnsi="Times New Roman" w:cs="Times New Roman"/>
      <w:b/>
      <w:bCs/>
      <w:color w:val="00000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1F0E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C4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4A27"/>
    <w:rPr>
      <w:rFonts w:ascii="Tahoma" w:eastAsia="Times New Roman" w:hAnsi="Tahoma" w:cs="Tahoma"/>
      <w:color w:val="000000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27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portalzp.pl/kody-cpv/szczegoly/uslugi-w-zakresie-sieci-komputerowej-850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8</Pages>
  <Words>2160</Words>
  <Characters>12963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zampub</cp:lastModifiedBy>
  <cp:revision>13</cp:revision>
  <cp:lastPrinted>2022-10-25T09:50:00Z</cp:lastPrinted>
  <dcterms:created xsi:type="dcterms:W3CDTF">2022-10-30T06:59:00Z</dcterms:created>
  <dcterms:modified xsi:type="dcterms:W3CDTF">2022-11-04T10:30:00Z</dcterms:modified>
</cp:coreProperties>
</file>